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58E4D7" w14:textId="77777777" w:rsidR="00095A0B" w:rsidRPr="00095A0B" w:rsidRDefault="00095A0B" w:rsidP="00095A0B">
      <w:pPr>
        <w:pStyle w:val="Antrat1"/>
        <w:jc w:val="right"/>
        <w:rPr>
          <w:rFonts w:ascii="Calibri Light" w:hAnsi="Calibri Light" w:cs="Calibri Light"/>
          <w:sz w:val="22"/>
          <w:szCs w:val="22"/>
          <w:u w:val="single"/>
        </w:rPr>
      </w:pPr>
      <w:bookmarkStart w:id="0" w:name="_Toc144198638"/>
      <w:r w:rsidRPr="00095A0B">
        <w:rPr>
          <w:rFonts w:ascii="Calibri Light" w:hAnsi="Calibri Light" w:cs="Calibri Light"/>
          <w:sz w:val="22"/>
          <w:szCs w:val="22"/>
          <w:u w:val="single"/>
        </w:rPr>
        <w:t>Pirkimo sąlygų 3 priedas „Techninė specifikacija“</w:t>
      </w:r>
      <w:bookmarkEnd w:id="0"/>
    </w:p>
    <w:p w14:paraId="0A977193" w14:textId="77777777" w:rsidR="00095A0B" w:rsidRDefault="00095A0B" w:rsidP="001B72C8">
      <w:pPr>
        <w:jc w:val="center"/>
        <w:rPr>
          <w:rFonts w:ascii="Calibri Light" w:hAnsi="Calibri Light" w:cs="Calibri Light"/>
          <w:b/>
          <w:sz w:val="24"/>
          <w:szCs w:val="24"/>
        </w:rPr>
      </w:pPr>
    </w:p>
    <w:p w14:paraId="1818BE91" w14:textId="17C20DC8" w:rsidR="00B81B0A" w:rsidRDefault="00D34572" w:rsidP="001B72C8">
      <w:pPr>
        <w:jc w:val="center"/>
        <w:rPr>
          <w:rFonts w:ascii="Calibri Light" w:hAnsi="Calibri Light" w:cs="Calibri Light"/>
          <w:b/>
          <w:sz w:val="24"/>
          <w:szCs w:val="24"/>
        </w:rPr>
      </w:pPr>
      <w:r>
        <w:rPr>
          <w:rFonts w:ascii="Calibri Light" w:hAnsi="Calibri Light" w:cs="Calibri Light"/>
          <w:b/>
          <w:sz w:val="24"/>
          <w:szCs w:val="24"/>
        </w:rPr>
        <w:fldChar w:fldCharType="begin"/>
      </w:r>
      <w:r>
        <w:rPr>
          <w:rFonts w:ascii="Calibri Light" w:hAnsi="Calibri Light" w:cs="Calibri Light"/>
          <w:b/>
          <w:sz w:val="24"/>
          <w:szCs w:val="24"/>
        </w:rPr>
        <w:instrText xml:space="preserve"> ADVANCE  \x Prekių </w:instrText>
      </w:r>
      <w:r>
        <w:rPr>
          <w:rFonts w:ascii="Calibri Light" w:hAnsi="Calibri Light" w:cs="Calibri Light"/>
          <w:b/>
          <w:sz w:val="24"/>
          <w:szCs w:val="24"/>
        </w:rPr>
        <w:fldChar w:fldCharType="end"/>
      </w:r>
      <w:bookmarkStart w:id="1" w:name="_Hlk219366194"/>
      <w:r w:rsidR="00335767" w:rsidRPr="00335767">
        <w:rPr>
          <w:rFonts w:ascii="Calibri Light" w:hAnsi="Calibri Light" w:cs="Calibri Light"/>
          <w:b/>
          <w:color w:val="000000" w:themeColor="text1"/>
          <w:sz w:val="24"/>
          <w:szCs w:val="24"/>
        </w:rPr>
        <w:t>ELEKTROS ĮRENGINIŲ APTARNAVIMO PASLAUG</w:t>
      </w:r>
      <w:r w:rsidR="00335767">
        <w:rPr>
          <w:rFonts w:ascii="Calibri Light" w:hAnsi="Calibri Light" w:cs="Calibri Light"/>
          <w:b/>
          <w:color w:val="000000" w:themeColor="text1"/>
          <w:sz w:val="24"/>
          <w:szCs w:val="24"/>
        </w:rPr>
        <w:t>Ų</w:t>
      </w:r>
      <w:bookmarkEnd w:id="1"/>
      <w:r w:rsidR="00335767">
        <w:rPr>
          <w:rFonts w:ascii="Calibri Light" w:hAnsi="Calibri Light" w:cs="Calibri Light"/>
          <w:b/>
          <w:color w:val="000000" w:themeColor="text1"/>
          <w:sz w:val="24"/>
          <w:szCs w:val="24"/>
        </w:rPr>
        <w:t xml:space="preserve"> </w:t>
      </w:r>
      <w:r w:rsidR="00F40857" w:rsidRPr="00D7625E">
        <w:rPr>
          <w:rFonts w:ascii="Calibri Light" w:hAnsi="Calibri Light" w:cs="Calibri Light"/>
          <w:b/>
          <w:color w:val="000000" w:themeColor="text1"/>
          <w:sz w:val="24"/>
          <w:szCs w:val="24"/>
        </w:rPr>
        <w:t xml:space="preserve">TECHNINĖ </w:t>
      </w:r>
      <w:r w:rsidR="00F40857" w:rsidRPr="00F40857">
        <w:rPr>
          <w:rFonts w:ascii="Calibri Light" w:hAnsi="Calibri Light" w:cs="Calibri Light"/>
          <w:b/>
          <w:sz w:val="24"/>
          <w:szCs w:val="24"/>
        </w:rPr>
        <w:t>SPECIFIKACIJA</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14:paraId="4EFFE51C" w14:textId="77777777" w:rsidTr="007709A3">
        <w:tc>
          <w:tcPr>
            <w:tcW w:w="9607" w:type="dxa"/>
          </w:tcPr>
          <w:p w14:paraId="63F1D186" w14:textId="77777777" w:rsidR="00D7625E" w:rsidRPr="00944574" w:rsidRDefault="00D7625E" w:rsidP="008E5A68">
            <w:pPr>
              <w:pStyle w:val="Sraopastraipa"/>
              <w:numPr>
                <w:ilvl w:val="0"/>
                <w:numId w:val="6"/>
              </w:numPr>
            </w:pPr>
            <w:bookmarkStart w:id="2" w:name="_Hlk134173818"/>
            <w:r w:rsidRPr="00944574">
              <w:t>SĄVOKOS IR SUTRUMPINIMAI</w:t>
            </w:r>
          </w:p>
        </w:tc>
      </w:tr>
      <w:bookmarkEnd w:id="2"/>
    </w:tbl>
    <w:p w14:paraId="4A053E6F" w14:textId="77777777" w:rsidR="00D7625E" w:rsidRDefault="00D7625E" w:rsidP="00D7625E">
      <w:pPr>
        <w:rPr>
          <w:rFonts w:ascii="Calibri Light" w:hAnsi="Calibri Light" w:cs="Calibri Light"/>
          <w:b/>
          <w:sz w:val="24"/>
          <w:szCs w:val="24"/>
        </w:rPr>
      </w:pPr>
    </w:p>
    <w:p w14:paraId="46390B4E" w14:textId="77777777" w:rsidR="00D7625E" w:rsidRPr="00132D91" w:rsidRDefault="00D7625E" w:rsidP="00D7625E">
      <w:pPr>
        <w:spacing w:before="240" w:line="276" w:lineRule="auto"/>
        <w:rPr>
          <w:rFonts w:ascii="Calibri Light" w:hAnsi="Calibri Light" w:cs="Calibri Light"/>
        </w:rPr>
      </w:pPr>
      <w:r>
        <w:rPr>
          <w:rFonts w:ascii="Calibri Light" w:hAnsi="Calibri Light" w:cs="Calibri Light"/>
          <w:b/>
        </w:rPr>
        <w:t>Pirkėjas</w:t>
      </w:r>
      <w:r w:rsidRPr="00132D91">
        <w:rPr>
          <w:rFonts w:ascii="Calibri Light" w:hAnsi="Calibri Light" w:cs="Calibri Light"/>
          <w:b/>
        </w:rPr>
        <w:t xml:space="preserve">  – </w:t>
      </w:r>
      <w:r w:rsidRPr="00132D91">
        <w:rPr>
          <w:rFonts w:ascii="Calibri Light" w:hAnsi="Calibri Light" w:cs="Calibri Light"/>
        </w:rPr>
        <w:t>AB „Klaipėdos vanduo“</w:t>
      </w:r>
    </w:p>
    <w:p w14:paraId="15738728" w14:textId="0872C0FA" w:rsidR="00D7625E" w:rsidRDefault="00A438C4" w:rsidP="00D7625E">
      <w:pPr>
        <w:spacing w:line="276" w:lineRule="auto"/>
        <w:jc w:val="both"/>
        <w:rPr>
          <w:rFonts w:ascii="Calibri Light" w:hAnsi="Calibri Light" w:cs="Calibri Light"/>
        </w:rPr>
      </w:pPr>
      <w:r>
        <w:rPr>
          <w:rFonts w:ascii="Calibri Light" w:hAnsi="Calibri Light" w:cs="Calibri Light"/>
          <w:b/>
        </w:rPr>
        <w:t>Tie</w:t>
      </w:r>
      <w:r w:rsidR="00D7625E">
        <w:rPr>
          <w:rFonts w:ascii="Calibri Light" w:hAnsi="Calibri Light" w:cs="Calibri Light"/>
          <w:b/>
        </w:rPr>
        <w:t>kėjas</w:t>
      </w:r>
      <w:r w:rsidR="00D7625E" w:rsidRPr="00132D91">
        <w:rPr>
          <w:rFonts w:ascii="Calibri Light" w:hAnsi="Calibri Light" w:cs="Calibri Light"/>
          <w:b/>
        </w:rPr>
        <w:t xml:space="preserve">  </w:t>
      </w:r>
      <w:r w:rsidR="00D7625E" w:rsidRPr="00132D91">
        <w:rPr>
          <w:rFonts w:ascii="Calibri Light" w:hAnsi="Calibri Light" w:cs="Calibri Light"/>
          <w:b/>
          <w:bCs/>
        </w:rPr>
        <w:t xml:space="preserve">– </w:t>
      </w:r>
      <w:r w:rsidR="00D7625E" w:rsidRPr="00132D91">
        <w:rPr>
          <w:rFonts w:ascii="Calibri Light" w:hAnsi="Calibri Light" w:cs="Calibri Light"/>
          <w:bCs/>
        </w:rPr>
        <w:t>ūkio subjektas – fizinis asmuo, privatusis juridinis asmuo, viešasis juridinis asmuo, kitos organizacijos ir jų padaliniai ar tokių asmenų</w:t>
      </w:r>
      <w:r w:rsidR="00D7625E" w:rsidRPr="00132D91">
        <w:rPr>
          <w:rFonts w:ascii="Calibri Light" w:hAnsi="Calibri Light" w:cs="Calibri Light"/>
        </w:rPr>
        <w:t xml:space="preserve"> grupė, su kuriuo Pirkėjas sudaro Sutartį.</w:t>
      </w:r>
    </w:p>
    <w:p w14:paraId="0C14B884" w14:textId="77777777" w:rsidR="00D7625E" w:rsidRPr="00132D91" w:rsidRDefault="00D7625E" w:rsidP="00D7625E">
      <w:pPr>
        <w:spacing w:line="276" w:lineRule="auto"/>
        <w:jc w:val="both"/>
        <w:rPr>
          <w:rFonts w:ascii="Calibri Light" w:hAnsi="Calibri Light" w:cs="Calibri Light"/>
          <w:b/>
        </w:rPr>
      </w:pPr>
      <w:r w:rsidRPr="00132D91">
        <w:rPr>
          <w:rFonts w:ascii="Calibri Light" w:hAnsi="Calibri Light" w:cs="Calibri Light"/>
          <w:b/>
          <w:bCs/>
        </w:rPr>
        <w:t>Sutartis</w:t>
      </w:r>
      <w:r>
        <w:rPr>
          <w:rFonts w:ascii="Calibri Light" w:hAnsi="Calibri Light" w:cs="Calibri Light"/>
        </w:rPr>
        <w:t xml:space="preserve"> - </w:t>
      </w:r>
      <w:r w:rsidRPr="00132D91">
        <w:rPr>
          <w:rFonts w:ascii="Calibri Light" w:hAnsi="Calibri Light" w:cs="Calibri Light"/>
        </w:rPr>
        <w:t>sutartis, sudaroma tarp Tiekėjo ir Pirkėjo dėl Pirkimo objekto</w:t>
      </w:r>
      <w:r>
        <w:rPr>
          <w:rFonts w:ascii="Calibri Light" w:hAnsi="Calibri Light" w:cs="Calibri Light"/>
        </w:rPr>
        <w:t>.</w:t>
      </w:r>
    </w:p>
    <w:p w14:paraId="11F74F29" w14:textId="77777777" w:rsidR="00D7625E" w:rsidRDefault="00D7625E" w:rsidP="00D7625E">
      <w:pPr>
        <w:spacing w:line="276" w:lineRule="auto"/>
        <w:jc w:val="both"/>
        <w:rPr>
          <w:rFonts w:ascii="Calibri Light" w:hAnsi="Calibri Light" w:cs="Calibri Light"/>
        </w:rPr>
      </w:pPr>
      <w:r w:rsidRPr="00132D91">
        <w:rPr>
          <w:rFonts w:ascii="Calibri Light" w:hAnsi="Calibri Light" w:cs="Calibri Light"/>
          <w:b/>
          <w:bCs/>
          <w:color w:val="000000" w:themeColor="text1"/>
        </w:rPr>
        <w:t xml:space="preserve">Techninė specifikacija arba </w:t>
      </w:r>
      <w:r>
        <w:rPr>
          <w:rFonts w:ascii="Calibri Light" w:hAnsi="Calibri Light" w:cs="Calibri Light"/>
          <w:b/>
          <w:bCs/>
          <w:color w:val="000000" w:themeColor="text1"/>
        </w:rPr>
        <w:t>TS</w:t>
      </w:r>
      <w:r w:rsidRPr="00132D91">
        <w:rPr>
          <w:rFonts w:ascii="Calibri Light" w:hAnsi="Calibri Light" w:cs="Calibri Light"/>
          <w:b/>
          <w:bCs/>
          <w:color w:val="000000" w:themeColor="text1"/>
        </w:rPr>
        <w:t xml:space="preserve"> </w:t>
      </w:r>
      <w:r w:rsidRPr="00132D91">
        <w:rPr>
          <w:rFonts w:ascii="Calibri Light" w:hAnsi="Calibri Light" w:cs="Calibri Light"/>
          <w:b/>
        </w:rPr>
        <w:t xml:space="preserve">– </w:t>
      </w:r>
      <w:r w:rsidRPr="00132D91">
        <w:rPr>
          <w:rFonts w:ascii="Calibri Light" w:hAnsi="Calibri Light" w:cs="Calibri Light"/>
        </w:rPr>
        <w:t>dokumentas, kuriame apibūdintas pirkimo objektas.</w:t>
      </w:r>
    </w:p>
    <w:p w14:paraId="57A49C01" w14:textId="234E4629" w:rsidR="00D7625E" w:rsidRDefault="00D7625E" w:rsidP="00D7625E">
      <w:pPr>
        <w:spacing w:line="276" w:lineRule="auto"/>
        <w:jc w:val="both"/>
        <w:rPr>
          <w:rFonts w:ascii="Calibri Light" w:hAnsi="Calibri Light" w:cs="Calibri Light"/>
        </w:rPr>
      </w:pPr>
      <w:r w:rsidRPr="008A001D">
        <w:rPr>
          <w:rFonts w:ascii="Calibri Light" w:hAnsi="Calibri Light" w:cs="Calibri Light"/>
          <w:b/>
          <w:bCs/>
        </w:rPr>
        <w:t>P</w:t>
      </w:r>
      <w:r w:rsidR="00A438C4">
        <w:rPr>
          <w:rFonts w:ascii="Calibri Light" w:hAnsi="Calibri Light" w:cs="Calibri Light"/>
          <w:b/>
          <w:bCs/>
        </w:rPr>
        <w:t>aslaugos</w:t>
      </w:r>
      <w:r>
        <w:rPr>
          <w:rFonts w:ascii="Calibri Light" w:hAnsi="Calibri Light" w:cs="Calibri Light"/>
        </w:rPr>
        <w:t xml:space="preserve"> – TS nurodytas pirkimo objektas.  </w:t>
      </w:r>
    </w:p>
    <w:p w14:paraId="6101B079" w14:textId="2AC9B310" w:rsidR="00D7625E" w:rsidRDefault="00D7625E" w:rsidP="00D7625E">
      <w:pPr>
        <w:spacing w:line="276" w:lineRule="auto"/>
        <w:jc w:val="both"/>
        <w:rPr>
          <w:rFonts w:ascii="Calibri Light" w:hAnsi="Calibri Light" w:cs="Calibri Light"/>
        </w:rPr>
      </w:pPr>
      <w:r w:rsidRPr="008A001D">
        <w:rPr>
          <w:rFonts w:ascii="Calibri Light" w:hAnsi="Calibri Light" w:cs="Calibri Light"/>
          <w:b/>
          <w:bCs/>
        </w:rPr>
        <w:t>Užsakymas</w:t>
      </w:r>
      <w:r w:rsidRPr="008A001D">
        <w:rPr>
          <w:rFonts w:ascii="Calibri Light" w:hAnsi="Calibri Light" w:cs="Calibri Light"/>
        </w:rPr>
        <w:t xml:space="preserve"> – </w:t>
      </w:r>
      <w:r w:rsidRPr="0053083E">
        <w:rPr>
          <w:rFonts w:ascii="Calibri Light" w:hAnsi="Calibri Light" w:cs="Calibri Light"/>
        </w:rPr>
        <w:t xml:space="preserve">Pirkėjo Pardavėjui pagal Sutartį teikiamas dokumentas ar el. laiškas ar kita Sutarties nustatyta forma Pardavėjui teikiamas </w:t>
      </w:r>
      <w:r w:rsidR="00A438C4">
        <w:rPr>
          <w:rFonts w:ascii="Calibri Light" w:hAnsi="Calibri Light" w:cs="Calibri Light"/>
        </w:rPr>
        <w:t>Paslaug</w:t>
      </w:r>
      <w:r w:rsidRPr="0053083E">
        <w:rPr>
          <w:rFonts w:ascii="Calibri Light" w:hAnsi="Calibri Light" w:cs="Calibri Light"/>
        </w:rPr>
        <w:t xml:space="preserve">ų užsakymas, kuriame nustatytas </w:t>
      </w:r>
      <w:r w:rsidR="00A438C4">
        <w:rPr>
          <w:rFonts w:ascii="Calibri Light" w:hAnsi="Calibri Light" w:cs="Calibri Light"/>
        </w:rPr>
        <w:t>Paslaug</w:t>
      </w:r>
      <w:r w:rsidRPr="0053083E">
        <w:rPr>
          <w:rFonts w:ascii="Calibri Light" w:hAnsi="Calibri Light" w:cs="Calibri Light"/>
        </w:rPr>
        <w:t xml:space="preserve">ų poreikis ir pagal kurį Pardavėjas turi perduoti ir parduoti </w:t>
      </w:r>
      <w:r w:rsidR="00A438C4">
        <w:rPr>
          <w:rFonts w:ascii="Calibri Light" w:hAnsi="Calibri Light" w:cs="Calibri Light"/>
        </w:rPr>
        <w:t>Paslauga</w:t>
      </w:r>
      <w:r w:rsidRPr="0053083E">
        <w:rPr>
          <w:rFonts w:ascii="Calibri Light" w:hAnsi="Calibri Light" w:cs="Calibri Light"/>
        </w:rPr>
        <w:t>s Pirkėjui</w:t>
      </w:r>
      <w:r w:rsidR="00FD304A">
        <w:rPr>
          <w:rFonts w:ascii="Calibri Light" w:hAnsi="Calibri Light" w:cs="Calibri Light"/>
        </w:rPr>
        <w:t>.</w:t>
      </w:r>
    </w:p>
    <w:p w14:paraId="18DBF132" w14:textId="64DB0C8A" w:rsidR="00D7625E" w:rsidRDefault="00D7625E" w:rsidP="00D7625E">
      <w:pPr>
        <w:spacing w:line="276" w:lineRule="auto"/>
        <w:jc w:val="both"/>
        <w:rPr>
          <w:rFonts w:ascii="Calibri Light" w:hAnsi="Calibri Light" w:cs="Calibri Light"/>
          <w:color w:val="5B9BD5" w:themeColor="accent1"/>
        </w:rPr>
      </w:pPr>
      <w:r w:rsidRPr="008A001D">
        <w:rPr>
          <w:rFonts w:ascii="Calibri Light" w:hAnsi="Calibri Light" w:cs="Calibri Light"/>
          <w:b/>
          <w:bCs/>
        </w:rPr>
        <w:t>Susijusios</w:t>
      </w:r>
      <w:r w:rsidR="00FD304A">
        <w:rPr>
          <w:rFonts w:ascii="Calibri Light" w:hAnsi="Calibri Light" w:cs="Calibri Light"/>
          <w:b/>
          <w:bCs/>
        </w:rPr>
        <w:t xml:space="preserve"> paslaugos </w:t>
      </w:r>
      <w:r w:rsidRPr="008A001D">
        <w:rPr>
          <w:rFonts w:ascii="Calibri Light" w:hAnsi="Calibri Light" w:cs="Calibri Light"/>
        </w:rPr>
        <w:t xml:space="preserve">– </w:t>
      </w:r>
      <w:r w:rsidR="00A438C4">
        <w:rPr>
          <w:rFonts w:ascii="Calibri Light" w:hAnsi="Calibri Light" w:cs="Calibri Light"/>
        </w:rPr>
        <w:t>Paslaugo</w:t>
      </w:r>
      <w:r w:rsidRPr="008A001D">
        <w:rPr>
          <w:rFonts w:ascii="Calibri Light" w:hAnsi="Calibri Light" w:cs="Calibri Light"/>
        </w:rPr>
        <w:t>s, kurios nėra nurodytos Techninėje specifikacijoje, tačiau kurios techniškai arba pagal savo naudojimo paskirtį susijusios su perkamu Pirkimo objektu</w:t>
      </w:r>
      <w:r>
        <w:rPr>
          <w:rFonts w:ascii="Calibri Light" w:hAnsi="Calibri Light" w:cs="Calibri Light"/>
        </w:rPr>
        <w:t>.</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8F35D4" w14:paraId="7279E04F" w14:textId="77777777" w:rsidTr="007709A3">
        <w:tc>
          <w:tcPr>
            <w:tcW w:w="9607" w:type="dxa"/>
          </w:tcPr>
          <w:p w14:paraId="4D0C788F" w14:textId="77777777" w:rsidR="008F35D4" w:rsidRPr="00944574" w:rsidRDefault="008F35D4" w:rsidP="008E5A68">
            <w:pPr>
              <w:pStyle w:val="Sraopastraipa"/>
              <w:numPr>
                <w:ilvl w:val="0"/>
                <w:numId w:val="6"/>
              </w:numPr>
            </w:pPr>
            <w:bookmarkStart w:id="3" w:name="_Hlk134183936"/>
            <w:r>
              <w:t>REIKALAVIMAI PIRKIMO OBJEKTUI</w:t>
            </w:r>
          </w:p>
        </w:tc>
      </w:tr>
      <w:bookmarkEnd w:id="3"/>
    </w:tbl>
    <w:p w14:paraId="1FCB7429" w14:textId="77777777" w:rsidR="000A54BA" w:rsidRPr="008420AD" w:rsidRDefault="000A54BA" w:rsidP="00D7625E">
      <w:pPr>
        <w:spacing w:line="276" w:lineRule="auto"/>
        <w:jc w:val="both"/>
        <w:rPr>
          <w:rFonts w:ascii="Calibri Light" w:hAnsi="Calibri Light" w:cs="Calibri Light"/>
        </w:rPr>
      </w:pPr>
    </w:p>
    <w:p w14:paraId="425FD093" w14:textId="77777777" w:rsidR="008F35D4" w:rsidRDefault="008F35D4" w:rsidP="008F35D4">
      <w:pPr>
        <w:spacing w:before="240" w:line="276" w:lineRule="auto"/>
        <w:ind w:left="720"/>
        <w:contextualSpacing/>
        <w:jc w:val="both"/>
        <w:rPr>
          <w:rFonts w:ascii="Calibri Light" w:hAnsi="Calibri Light" w:cs="Calibri Light"/>
          <w:bCs/>
        </w:rPr>
      </w:pPr>
    </w:p>
    <w:p w14:paraId="3CAF9183" w14:textId="3022B6EE" w:rsidR="008F35D4" w:rsidRPr="008F35D4" w:rsidRDefault="008F35D4" w:rsidP="008E5A68">
      <w:pPr>
        <w:numPr>
          <w:ilvl w:val="1"/>
          <w:numId w:val="6"/>
        </w:numPr>
        <w:spacing w:before="240" w:line="276" w:lineRule="auto"/>
        <w:contextualSpacing/>
        <w:jc w:val="both"/>
        <w:rPr>
          <w:rFonts w:ascii="Calibri Light" w:hAnsi="Calibri Light" w:cs="Calibri Light"/>
          <w:bCs/>
        </w:rPr>
      </w:pPr>
      <w:r w:rsidRPr="008F35D4">
        <w:rPr>
          <w:rFonts w:ascii="Calibri Light" w:hAnsi="Calibri Light" w:cs="Calibri Light"/>
          <w:bCs/>
        </w:rPr>
        <w:t>Esamos situacijos aprašymas</w:t>
      </w:r>
      <w:r w:rsidR="00FD304A">
        <w:rPr>
          <w:rFonts w:ascii="Calibri Light" w:hAnsi="Calibri Light" w:cs="Calibri Light"/>
          <w:bCs/>
        </w:rPr>
        <w:t>:</w:t>
      </w:r>
    </w:p>
    <w:p w14:paraId="5B0F2958" w14:textId="1918AAFD" w:rsidR="008F35D4" w:rsidRPr="00FD304A" w:rsidRDefault="00FD304A" w:rsidP="00FD304A">
      <w:pPr>
        <w:spacing w:before="240" w:line="276" w:lineRule="auto"/>
        <w:ind w:left="360"/>
        <w:contextualSpacing/>
        <w:jc w:val="both"/>
        <w:rPr>
          <w:rFonts w:ascii="Calibri Light" w:hAnsi="Calibri Light" w:cs="Calibri Light"/>
          <w:bCs/>
        </w:rPr>
      </w:pPr>
      <w:r w:rsidRPr="00FD304A">
        <w:rPr>
          <w:rFonts w:ascii="Calibri Light" w:hAnsi="Calibri Light" w:cs="Calibri Light"/>
          <w:bCs/>
        </w:rPr>
        <w:t>AB „Klaipėdos vanduo“ eksploatuoja daugiau kaip 3</w:t>
      </w:r>
      <w:r w:rsidR="000A54BA">
        <w:rPr>
          <w:rFonts w:ascii="Calibri Light" w:hAnsi="Calibri Light" w:cs="Calibri Light"/>
          <w:bCs/>
        </w:rPr>
        <w:t>00</w:t>
      </w:r>
      <w:r w:rsidRPr="00FD304A">
        <w:rPr>
          <w:rFonts w:ascii="Calibri Light" w:hAnsi="Calibri Light" w:cs="Calibri Light"/>
          <w:bCs/>
        </w:rPr>
        <w:t xml:space="preserve"> elektros abonentų</w:t>
      </w:r>
      <w:r w:rsidR="000A54BA">
        <w:rPr>
          <w:rFonts w:ascii="Calibri Light" w:hAnsi="Calibri Light" w:cs="Calibri Light"/>
          <w:bCs/>
        </w:rPr>
        <w:t xml:space="preserve"> (šiuo metu 328 objektai)</w:t>
      </w:r>
      <w:r w:rsidRPr="00FD304A">
        <w:rPr>
          <w:rFonts w:ascii="Calibri Light" w:hAnsi="Calibri Light" w:cs="Calibri Light"/>
          <w:bCs/>
        </w:rPr>
        <w:t xml:space="preserve">, kuriems reikalingos elektros įrenginių eksploatavimo ir techninės priežiūros paslaugos. Šios paslaugos perkamos taikant įkainį už vienetą arba valandinio įkainio metodą (žr. priedą Nr. </w:t>
      </w:r>
      <w:r w:rsidR="00780978">
        <w:rPr>
          <w:rFonts w:ascii="Calibri Light" w:hAnsi="Calibri Light" w:cs="Calibri Light"/>
          <w:bCs/>
        </w:rPr>
        <w:t>1</w:t>
      </w:r>
      <w:r w:rsidRPr="00FD304A">
        <w:rPr>
          <w:rFonts w:ascii="Calibri Light" w:hAnsi="Calibri Light" w:cs="Calibri Light"/>
          <w:bCs/>
        </w:rPr>
        <w:t>).</w:t>
      </w:r>
      <w:r w:rsidR="000A54BA">
        <w:rPr>
          <w:rFonts w:ascii="Calibri Light" w:hAnsi="Calibri Light" w:cs="Calibri Light"/>
          <w:bCs/>
        </w:rPr>
        <w:t xml:space="preserve"> Objektų kiekis yra kintamas.</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14:paraId="2AA72172" w14:textId="77777777" w:rsidTr="007709A3">
        <w:tc>
          <w:tcPr>
            <w:tcW w:w="9607" w:type="dxa"/>
          </w:tcPr>
          <w:p w14:paraId="5E6D857E" w14:textId="77777777" w:rsidR="00D7625E" w:rsidRPr="00944574" w:rsidRDefault="00D7625E" w:rsidP="008E5A68">
            <w:pPr>
              <w:pStyle w:val="Sraopastraipa"/>
              <w:numPr>
                <w:ilvl w:val="0"/>
                <w:numId w:val="6"/>
              </w:numPr>
            </w:pPr>
            <w:bookmarkStart w:id="4" w:name="_Hlk134174678"/>
            <w:r w:rsidRPr="00132D91">
              <w:t>PIRKIMO OBJEKTAS</w:t>
            </w:r>
          </w:p>
        </w:tc>
      </w:tr>
      <w:bookmarkEnd w:id="4"/>
    </w:tbl>
    <w:p w14:paraId="07F48CA0" w14:textId="77B7BA28" w:rsidR="001B72C8" w:rsidRDefault="001B72C8" w:rsidP="001B72C8">
      <w:pPr>
        <w:spacing w:line="240" w:lineRule="auto"/>
        <w:rPr>
          <w:rFonts w:ascii="Calibri Light" w:hAnsi="Calibri Light" w:cs="Calibri Light"/>
          <w:sz w:val="24"/>
          <w:szCs w:val="24"/>
        </w:rPr>
      </w:pPr>
    </w:p>
    <w:p w14:paraId="4BC37E5C" w14:textId="69B95918" w:rsidR="001B72C8" w:rsidRDefault="001B72C8" w:rsidP="001B72C8">
      <w:pPr>
        <w:spacing w:line="240" w:lineRule="auto"/>
        <w:rPr>
          <w:rFonts w:ascii="Calibri Light" w:hAnsi="Calibri Light" w:cs="Calibri Light"/>
          <w:b/>
          <w:i/>
          <w:color w:val="FF0000"/>
          <w:sz w:val="24"/>
          <w:szCs w:val="24"/>
        </w:rPr>
      </w:pPr>
    </w:p>
    <w:tbl>
      <w:tblPr>
        <w:tblStyle w:val="TableGrid1"/>
        <w:tblW w:w="9788" w:type="dxa"/>
        <w:tblLook w:val="04A0" w:firstRow="1" w:lastRow="0" w:firstColumn="1" w:lastColumn="0" w:noHBand="0" w:noVBand="1"/>
      </w:tblPr>
      <w:tblGrid>
        <w:gridCol w:w="1009"/>
        <w:gridCol w:w="2510"/>
        <w:gridCol w:w="1486"/>
        <w:gridCol w:w="4776"/>
        <w:gridCol w:w="7"/>
      </w:tblGrid>
      <w:tr w:rsidR="003E7CDA" w:rsidRPr="00336D04" w14:paraId="2E7AB7C0" w14:textId="77777777" w:rsidTr="005F7236">
        <w:trPr>
          <w:trHeight w:val="276"/>
        </w:trPr>
        <w:tc>
          <w:tcPr>
            <w:tcW w:w="5005" w:type="dxa"/>
            <w:gridSpan w:val="3"/>
          </w:tcPr>
          <w:p w14:paraId="5417CA44" w14:textId="6EEE69ED" w:rsidR="003E7CDA" w:rsidRPr="003E7CDA" w:rsidRDefault="003E7CDA" w:rsidP="003E7CDA">
            <w:pPr>
              <w:rPr>
                <w:rFonts w:asciiTheme="majorHAnsi" w:hAnsiTheme="majorHAnsi" w:cs="Segoe UI Semilight"/>
                <w:b/>
                <w:bCs/>
                <w:i/>
                <w:color w:val="000000" w:themeColor="text1"/>
                <w:vertAlign w:val="superscript"/>
              </w:rPr>
            </w:pPr>
            <w:r w:rsidRPr="003E7CDA">
              <w:rPr>
                <w:rFonts w:asciiTheme="majorHAnsi" w:hAnsiTheme="majorHAnsi" w:cs="Segoe UI Semilight"/>
                <w:b/>
                <w:bCs/>
                <w:i/>
                <w:color w:val="000000" w:themeColor="text1"/>
              </w:rPr>
              <w:t>Pirkimo objekto pavadinimas</w:t>
            </w:r>
            <w:r w:rsidRPr="003E7CDA">
              <w:rPr>
                <w:rFonts w:asciiTheme="majorHAnsi" w:hAnsiTheme="majorHAnsi" w:cs="Segoe UI Semilight"/>
                <w:b/>
                <w:bCs/>
                <w:i/>
                <w:color w:val="000000" w:themeColor="text1"/>
                <w:vertAlign w:val="superscript"/>
              </w:rPr>
              <w:endnoteReference w:id="1"/>
            </w:r>
          </w:p>
        </w:tc>
        <w:tc>
          <w:tcPr>
            <w:tcW w:w="4783" w:type="dxa"/>
            <w:gridSpan w:val="2"/>
          </w:tcPr>
          <w:p w14:paraId="2FB7851F" w14:textId="107CCB74" w:rsidR="003E7CDA" w:rsidRPr="00BE391C" w:rsidRDefault="005C6A2E" w:rsidP="005F7236">
            <w:pPr>
              <w:jc w:val="center"/>
              <w:rPr>
                <w:rFonts w:asciiTheme="majorHAnsi" w:hAnsiTheme="majorHAnsi" w:cs="Segoe UI Semilight"/>
                <w:iCs/>
                <w:color w:val="000000" w:themeColor="text1"/>
              </w:rPr>
            </w:pPr>
            <w:r w:rsidRPr="00BE391C">
              <w:rPr>
                <w:rFonts w:asciiTheme="majorHAnsi" w:hAnsiTheme="majorHAnsi" w:cs="Segoe UI Semilight"/>
                <w:iCs/>
                <w:color w:val="000000" w:themeColor="text1"/>
              </w:rPr>
              <w:t>Elektros įrenginių aptarnavimo paslaugos</w:t>
            </w:r>
          </w:p>
        </w:tc>
      </w:tr>
      <w:tr w:rsidR="003E7CDA" w:rsidRPr="00336D04" w14:paraId="3EB3CA36" w14:textId="77777777" w:rsidTr="005F7236">
        <w:trPr>
          <w:trHeight w:val="267"/>
        </w:trPr>
        <w:tc>
          <w:tcPr>
            <w:tcW w:w="5005" w:type="dxa"/>
            <w:gridSpan w:val="3"/>
          </w:tcPr>
          <w:p w14:paraId="34E81126" w14:textId="01B60714" w:rsidR="003E7CDA" w:rsidRPr="00557488" w:rsidRDefault="003E7CDA" w:rsidP="003E7CDA">
            <w:pPr>
              <w:rPr>
                <w:rFonts w:asciiTheme="majorHAnsi" w:hAnsiTheme="majorHAnsi" w:cs="Segoe UI Semilight"/>
                <w:b/>
                <w:bCs/>
                <w:color w:val="000000" w:themeColor="text1"/>
              </w:rPr>
            </w:pPr>
            <w:r w:rsidRPr="00557488">
              <w:rPr>
                <w:rFonts w:asciiTheme="majorHAnsi" w:hAnsiTheme="majorHAnsi" w:cs="Segoe UI Semilight"/>
                <w:b/>
                <w:i/>
                <w:color w:val="000000" w:themeColor="text1"/>
              </w:rPr>
              <w:t>Perkamas kiekis</w:t>
            </w:r>
          </w:p>
        </w:tc>
        <w:tc>
          <w:tcPr>
            <w:tcW w:w="4783" w:type="dxa"/>
            <w:gridSpan w:val="2"/>
          </w:tcPr>
          <w:p w14:paraId="45E6B4D3" w14:textId="7F0E8FCF" w:rsidR="003E7CDA" w:rsidRPr="00BE391C" w:rsidRDefault="00095A0B" w:rsidP="005F7236">
            <w:pPr>
              <w:jc w:val="center"/>
              <w:rPr>
                <w:rFonts w:asciiTheme="majorHAnsi" w:hAnsiTheme="majorHAnsi" w:cs="Segoe UI Semilight"/>
                <w:iCs/>
                <w:color w:val="000000" w:themeColor="text1"/>
              </w:rPr>
            </w:pPr>
            <w:r w:rsidRPr="00BE391C">
              <w:rPr>
                <w:rFonts w:asciiTheme="majorHAnsi" w:hAnsiTheme="majorHAnsi" w:cs="Segoe UI Semilight"/>
                <w:iCs/>
                <w:color w:val="000000" w:themeColor="text1"/>
              </w:rPr>
              <w:t>Preliminar</w:t>
            </w:r>
            <w:r w:rsidR="00BE391C" w:rsidRPr="00BE391C">
              <w:rPr>
                <w:rFonts w:asciiTheme="majorHAnsi" w:hAnsiTheme="majorHAnsi" w:cs="Segoe UI Semilight"/>
                <w:iCs/>
                <w:color w:val="000000" w:themeColor="text1"/>
              </w:rPr>
              <w:t>ū</w:t>
            </w:r>
            <w:r w:rsidRPr="00BE391C">
              <w:rPr>
                <w:rFonts w:asciiTheme="majorHAnsi" w:hAnsiTheme="majorHAnsi" w:cs="Segoe UI Semilight"/>
                <w:iCs/>
                <w:color w:val="000000" w:themeColor="text1"/>
              </w:rPr>
              <w:t>s kieki</w:t>
            </w:r>
            <w:r w:rsidR="00BE391C" w:rsidRPr="00BE391C">
              <w:rPr>
                <w:rFonts w:asciiTheme="majorHAnsi" w:hAnsiTheme="majorHAnsi" w:cs="Segoe UI Semilight"/>
                <w:iCs/>
                <w:color w:val="000000" w:themeColor="text1"/>
              </w:rPr>
              <w:t>ai</w:t>
            </w:r>
            <w:r w:rsidRPr="00BE391C">
              <w:rPr>
                <w:rFonts w:asciiTheme="majorHAnsi" w:hAnsiTheme="majorHAnsi" w:cs="Segoe UI Semilight"/>
                <w:iCs/>
                <w:color w:val="000000" w:themeColor="text1"/>
              </w:rPr>
              <w:t xml:space="preserve"> nurodyt</w:t>
            </w:r>
            <w:r w:rsidR="00BE391C" w:rsidRPr="00BE391C">
              <w:rPr>
                <w:rFonts w:asciiTheme="majorHAnsi" w:hAnsiTheme="majorHAnsi" w:cs="Segoe UI Semilight"/>
                <w:iCs/>
                <w:color w:val="000000" w:themeColor="text1"/>
              </w:rPr>
              <w:t>i</w:t>
            </w:r>
            <w:r w:rsidRPr="00BE391C">
              <w:rPr>
                <w:rFonts w:asciiTheme="majorHAnsi" w:hAnsiTheme="majorHAnsi" w:cs="Segoe UI Semilight"/>
                <w:iCs/>
                <w:color w:val="000000" w:themeColor="text1"/>
              </w:rPr>
              <w:t xml:space="preserve"> TS priede Nr.1</w:t>
            </w:r>
          </w:p>
        </w:tc>
      </w:tr>
      <w:tr w:rsidR="003E7CDA" w:rsidRPr="00336D04" w14:paraId="6593DAE1" w14:textId="77777777" w:rsidTr="005F7236">
        <w:trPr>
          <w:trHeight w:val="267"/>
        </w:trPr>
        <w:tc>
          <w:tcPr>
            <w:tcW w:w="5005" w:type="dxa"/>
            <w:gridSpan w:val="3"/>
          </w:tcPr>
          <w:p w14:paraId="036DAB0F" w14:textId="68268385" w:rsidR="003E7CDA" w:rsidRPr="00557488" w:rsidRDefault="003E7CDA" w:rsidP="003E7CDA">
            <w:pPr>
              <w:rPr>
                <w:rFonts w:asciiTheme="majorHAnsi" w:hAnsiTheme="majorHAnsi" w:cs="Segoe UI Semilight"/>
                <w:b/>
                <w:i/>
                <w:color w:val="000000" w:themeColor="text1"/>
              </w:rPr>
            </w:pPr>
            <w:r w:rsidRPr="00557488">
              <w:rPr>
                <w:rFonts w:asciiTheme="majorHAnsi" w:hAnsiTheme="majorHAnsi" w:cs="Segoe UI Semilight"/>
                <w:b/>
                <w:i/>
                <w:color w:val="000000" w:themeColor="text1"/>
              </w:rPr>
              <w:t>Paslaugų teikimo terminas</w:t>
            </w:r>
          </w:p>
        </w:tc>
        <w:tc>
          <w:tcPr>
            <w:tcW w:w="4783" w:type="dxa"/>
            <w:gridSpan w:val="2"/>
          </w:tcPr>
          <w:p w14:paraId="2148167F" w14:textId="3F3A4C21" w:rsidR="003E7CDA" w:rsidRPr="00BE391C" w:rsidRDefault="005C6A2E" w:rsidP="005F7236">
            <w:pPr>
              <w:jc w:val="center"/>
              <w:rPr>
                <w:rFonts w:asciiTheme="majorHAnsi" w:hAnsiTheme="majorHAnsi" w:cs="Segoe UI Semilight"/>
                <w:iCs/>
                <w:color w:val="000000" w:themeColor="text1"/>
              </w:rPr>
            </w:pPr>
            <w:r w:rsidRPr="00BE391C">
              <w:rPr>
                <w:rFonts w:asciiTheme="majorHAnsi" w:hAnsiTheme="majorHAnsi" w:cs="Segoe UI Semilight"/>
                <w:iCs/>
                <w:color w:val="000000" w:themeColor="text1"/>
              </w:rPr>
              <w:t xml:space="preserve">24 mėnesiai </w:t>
            </w:r>
          </w:p>
        </w:tc>
      </w:tr>
      <w:tr w:rsidR="003E7CDA" w:rsidRPr="00336D04" w14:paraId="7C54BD87" w14:textId="77777777" w:rsidTr="005F7236">
        <w:trPr>
          <w:gridAfter w:val="1"/>
          <w:wAfter w:w="7" w:type="dxa"/>
          <w:trHeight w:val="301"/>
        </w:trPr>
        <w:tc>
          <w:tcPr>
            <w:tcW w:w="1009" w:type="dxa"/>
          </w:tcPr>
          <w:p w14:paraId="12613F01" w14:textId="77777777" w:rsidR="003E7CDA" w:rsidRPr="00336D04" w:rsidRDefault="003E7CDA" w:rsidP="005F7236">
            <w:pPr>
              <w:rPr>
                <w:rFonts w:asciiTheme="majorHAnsi" w:hAnsiTheme="majorHAnsi" w:cs="Segoe UI Semilight"/>
                <w:b/>
                <w:bCs/>
              </w:rPr>
            </w:pPr>
            <w:r w:rsidRPr="00336D04">
              <w:rPr>
                <w:rFonts w:asciiTheme="majorHAnsi" w:hAnsiTheme="majorHAnsi" w:cs="Segoe UI Semilight"/>
                <w:b/>
                <w:bCs/>
              </w:rPr>
              <w:t>Eil. Nr.</w:t>
            </w:r>
          </w:p>
        </w:tc>
        <w:tc>
          <w:tcPr>
            <w:tcW w:w="8772" w:type="dxa"/>
            <w:gridSpan w:val="3"/>
            <w:vMerge w:val="restart"/>
          </w:tcPr>
          <w:p w14:paraId="37BAC47C" w14:textId="77777777" w:rsidR="003E7CDA" w:rsidRDefault="003E7CDA" w:rsidP="005F7236">
            <w:pPr>
              <w:jc w:val="center"/>
              <w:rPr>
                <w:rFonts w:asciiTheme="majorHAnsi" w:hAnsiTheme="majorHAnsi" w:cs="Segoe UI Semilight"/>
                <w:b/>
                <w:bCs/>
              </w:rPr>
            </w:pPr>
          </w:p>
          <w:p w14:paraId="13108897" w14:textId="77777777" w:rsidR="003E7CDA" w:rsidRPr="00336D04" w:rsidRDefault="003E7CDA" w:rsidP="005F7236">
            <w:pPr>
              <w:jc w:val="center"/>
              <w:rPr>
                <w:rFonts w:asciiTheme="majorHAnsi" w:hAnsiTheme="majorHAnsi" w:cs="Segoe UI Semilight"/>
                <w:b/>
                <w:bCs/>
              </w:rPr>
            </w:pPr>
            <w:r w:rsidRPr="00336D04">
              <w:rPr>
                <w:rFonts w:asciiTheme="majorHAnsi" w:hAnsiTheme="majorHAnsi" w:cs="Segoe UI Semilight"/>
                <w:b/>
                <w:bCs/>
              </w:rPr>
              <w:t>Reikalavimai paslaugoms</w:t>
            </w:r>
          </w:p>
        </w:tc>
      </w:tr>
      <w:tr w:rsidR="003E7CDA" w:rsidRPr="00336D04" w14:paraId="61D1143F" w14:textId="77777777" w:rsidTr="005F7236">
        <w:trPr>
          <w:gridAfter w:val="1"/>
          <w:wAfter w:w="7" w:type="dxa"/>
          <w:trHeight w:val="47"/>
        </w:trPr>
        <w:tc>
          <w:tcPr>
            <w:tcW w:w="1009" w:type="dxa"/>
          </w:tcPr>
          <w:p w14:paraId="59F7D87B" w14:textId="77777777" w:rsidR="003E7CDA" w:rsidRPr="00336D04" w:rsidRDefault="003E7CDA" w:rsidP="003E7CDA">
            <w:pPr>
              <w:pStyle w:val="Sraopastraipa"/>
              <w:numPr>
                <w:ilvl w:val="0"/>
                <w:numId w:val="12"/>
              </w:numPr>
              <w:rPr>
                <w:rFonts w:asciiTheme="majorHAnsi" w:hAnsiTheme="majorHAnsi" w:cs="Segoe UI Semilight"/>
                <w:b/>
                <w:bCs/>
              </w:rPr>
            </w:pPr>
          </w:p>
        </w:tc>
        <w:tc>
          <w:tcPr>
            <w:tcW w:w="8772" w:type="dxa"/>
            <w:gridSpan w:val="3"/>
            <w:vMerge/>
          </w:tcPr>
          <w:p w14:paraId="1438CB04" w14:textId="77777777" w:rsidR="003E7CDA" w:rsidRPr="00336D04" w:rsidRDefault="003E7CDA" w:rsidP="005F7236">
            <w:pPr>
              <w:jc w:val="center"/>
              <w:rPr>
                <w:rFonts w:asciiTheme="majorHAnsi" w:hAnsiTheme="majorHAnsi" w:cs="Segoe UI Semilight"/>
                <w:b/>
                <w:bCs/>
              </w:rPr>
            </w:pPr>
          </w:p>
        </w:tc>
      </w:tr>
      <w:tr w:rsidR="003E7CDA" w:rsidRPr="00336D04" w14:paraId="3C492FF6" w14:textId="77777777" w:rsidTr="005F7236">
        <w:trPr>
          <w:gridAfter w:val="1"/>
          <w:wAfter w:w="7" w:type="dxa"/>
        </w:trPr>
        <w:tc>
          <w:tcPr>
            <w:tcW w:w="1009" w:type="dxa"/>
          </w:tcPr>
          <w:p w14:paraId="2D028CC7" w14:textId="77777777" w:rsidR="003E7CDA" w:rsidRPr="00336D04" w:rsidRDefault="003E7CDA" w:rsidP="003E7CDA">
            <w:pPr>
              <w:pStyle w:val="Sraopastraipa"/>
              <w:numPr>
                <w:ilvl w:val="1"/>
                <w:numId w:val="12"/>
              </w:numPr>
              <w:jc w:val="center"/>
              <w:rPr>
                <w:rFonts w:asciiTheme="majorHAnsi" w:hAnsiTheme="majorHAnsi" w:cs="Segoe UI Semilight"/>
                <w:b/>
                <w:bCs/>
              </w:rPr>
            </w:pPr>
          </w:p>
        </w:tc>
        <w:tc>
          <w:tcPr>
            <w:tcW w:w="2510" w:type="dxa"/>
          </w:tcPr>
          <w:p w14:paraId="55DF8A9B" w14:textId="77777777" w:rsidR="003E7CDA" w:rsidRPr="00336D04" w:rsidRDefault="003E7CDA" w:rsidP="005F7236">
            <w:pPr>
              <w:rPr>
                <w:rFonts w:asciiTheme="majorHAnsi" w:hAnsiTheme="majorHAnsi" w:cs="Segoe UI Semilight"/>
              </w:rPr>
            </w:pPr>
            <w:r w:rsidRPr="00336D04">
              <w:rPr>
                <w:rFonts w:asciiTheme="majorHAnsi" w:hAnsiTheme="majorHAnsi" w:cs="Segoe UI Semilight"/>
              </w:rPr>
              <w:t>Paslaugų apibūdinimas</w:t>
            </w:r>
          </w:p>
        </w:tc>
        <w:tc>
          <w:tcPr>
            <w:tcW w:w="6262" w:type="dxa"/>
            <w:gridSpan w:val="2"/>
          </w:tcPr>
          <w:p w14:paraId="66BC1659" w14:textId="77777777" w:rsidR="00C64C56" w:rsidRPr="00BE391C" w:rsidRDefault="00C64C56" w:rsidP="006902FB">
            <w:pPr>
              <w:rPr>
                <w:rFonts w:asciiTheme="majorHAnsi" w:hAnsiTheme="majorHAnsi" w:cs="Segoe UI Semilight"/>
                <w:iCs/>
                <w:color w:val="000000" w:themeColor="text1"/>
              </w:rPr>
            </w:pPr>
            <w:r w:rsidRPr="00BE391C">
              <w:rPr>
                <w:rFonts w:asciiTheme="majorHAnsi" w:hAnsiTheme="majorHAnsi" w:cs="Segoe UI Semilight"/>
                <w:iCs/>
                <w:color w:val="000000" w:themeColor="text1"/>
              </w:rPr>
              <w:t xml:space="preserve">Planinės paslaugos. Reakcijos laikas – 1 d. d. Paslaugos įgyvendinimo laikas – 5 </w:t>
            </w:r>
            <w:proofErr w:type="spellStart"/>
            <w:r w:rsidRPr="00BE391C">
              <w:rPr>
                <w:rFonts w:asciiTheme="majorHAnsi" w:hAnsiTheme="majorHAnsi" w:cs="Segoe UI Semilight"/>
                <w:iCs/>
                <w:color w:val="000000" w:themeColor="text1"/>
              </w:rPr>
              <w:t>d.d</w:t>
            </w:r>
            <w:proofErr w:type="spellEnd"/>
            <w:r w:rsidRPr="00BE391C">
              <w:rPr>
                <w:rFonts w:asciiTheme="majorHAnsi" w:hAnsiTheme="majorHAnsi" w:cs="Segoe UI Semilight"/>
                <w:iCs/>
                <w:color w:val="000000" w:themeColor="text1"/>
              </w:rPr>
              <w:t xml:space="preserve">. </w:t>
            </w:r>
          </w:p>
          <w:p w14:paraId="0C39C602" w14:textId="62801540" w:rsidR="006902FB" w:rsidRPr="00BE391C" w:rsidRDefault="006902FB" w:rsidP="006902FB">
            <w:pPr>
              <w:rPr>
                <w:rFonts w:asciiTheme="majorHAnsi" w:hAnsiTheme="majorHAnsi" w:cs="Segoe UI Semilight"/>
                <w:iCs/>
                <w:color w:val="000000" w:themeColor="text1"/>
              </w:rPr>
            </w:pPr>
            <w:r w:rsidRPr="00BE391C">
              <w:rPr>
                <w:rFonts w:asciiTheme="majorHAnsi" w:hAnsiTheme="majorHAnsi" w:cs="Segoe UI Semilight"/>
                <w:iCs/>
                <w:color w:val="000000" w:themeColor="text1"/>
              </w:rPr>
              <w:lastRenderedPageBreak/>
              <w:t>Skydų, relinės apsaugos ir automatikos, nepertraukiamų maitinimo šaltinių, transformatorių, kompensacijos įrenginių, kabelių linijų, paskirstymo punktų profilaktiniai patikrinimai.</w:t>
            </w:r>
          </w:p>
          <w:p w14:paraId="1F6DFB2B" w14:textId="77777777" w:rsidR="006902FB" w:rsidRPr="00BE391C" w:rsidRDefault="006902FB" w:rsidP="006902FB">
            <w:pPr>
              <w:rPr>
                <w:rFonts w:asciiTheme="majorHAnsi" w:hAnsiTheme="majorHAnsi" w:cs="Segoe UI Semilight"/>
                <w:iCs/>
                <w:color w:val="000000" w:themeColor="text1"/>
              </w:rPr>
            </w:pPr>
            <w:proofErr w:type="spellStart"/>
            <w:r w:rsidRPr="00BE391C">
              <w:rPr>
                <w:rFonts w:asciiTheme="majorHAnsi" w:hAnsiTheme="majorHAnsi" w:cs="Segoe UI Semilight"/>
                <w:iCs/>
                <w:color w:val="000000" w:themeColor="text1"/>
              </w:rPr>
              <w:t>Termovizinė</w:t>
            </w:r>
            <w:proofErr w:type="spellEnd"/>
            <w:r w:rsidRPr="00BE391C">
              <w:rPr>
                <w:rFonts w:asciiTheme="majorHAnsi" w:hAnsiTheme="majorHAnsi" w:cs="Segoe UI Semilight"/>
                <w:iCs/>
                <w:color w:val="000000" w:themeColor="text1"/>
              </w:rPr>
              <w:t xml:space="preserve"> diagnostika, suveržimai, kontaktų oksidacijos šalinimas, filtrų/ventiliacijos valymas.</w:t>
            </w:r>
          </w:p>
          <w:p w14:paraId="5949732E" w14:textId="77777777" w:rsidR="006902FB" w:rsidRPr="00BE391C" w:rsidRDefault="006902FB" w:rsidP="006902FB">
            <w:pPr>
              <w:rPr>
                <w:rFonts w:asciiTheme="majorHAnsi" w:hAnsiTheme="majorHAnsi" w:cs="Segoe UI Semilight"/>
                <w:iCs/>
                <w:color w:val="000000" w:themeColor="text1"/>
              </w:rPr>
            </w:pPr>
            <w:r w:rsidRPr="00BE391C">
              <w:rPr>
                <w:rFonts w:asciiTheme="majorHAnsi" w:hAnsiTheme="majorHAnsi" w:cs="Segoe UI Semilight"/>
                <w:iCs/>
                <w:color w:val="000000" w:themeColor="text1"/>
              </w:rPr>
              <w:t>Avarinių apšvietimo sistemų testavimas.</w:t>
            </w:r>
          </w:p>
          <w:p w14:paraId="059492D5" w14:textId="77777777" w:rsidR="003E7CDA" w:rsidRPr="00BE391C" w:rsidRDefault="006902FB" w:rsidP="006902FB">
            <w:pPr>
              <w:rPr>
                <w:rFonts w:asciiTheme="majorHAnsi" w:hAnsiTheme="majorHAnsi" w:cs="Segoe UI Semilight"/>
                <w:iCs/>
                <w:color w:val="000000" w:themeColor="text1"/>
              </w:rPr>
            </w:pPr>
            <w:r w:rsidRPr="00BE391C">
              <w:rPr>
                <w:rFonts w:asciiTheme="majorHAnsi" w:hAnsiTheme="majorHAnsi" w:cs="Segoe UI Semilight"/>
                <w:iCs/>
                <w:color w:val="000000" w:themeColor="text1"/>
              </w:rPr>
              <w:t>Žaibosaugos ir įžeminimo sistemų patikra (vizualinė, matavimai).</w:t>
            </w:r>
          </w:p>
          <w:p w14:paraId="0E9D5702" w14:textId="77777777" w:rsidR="00416E02" w:rsidRPr="00BE391C" w:rsidRDefault="00416E02" w:rsidP="00416E02">
            <w:pPr>
              <w:rPr>
                <w:rFonts w:asciiTheme="majorHAnsi" w:hAnsiTheme="majorHAnsi" w:cs="Segoe UI Semilight"/>
                <w:iCs/>
                <w:color w:val="000000" w:themeColor="text1"/>
              </w:rPr>
            </w:pPr>
            <w:r w:rsidRPr="00BE391C">
              <w:rPr>
                <w:rFonts w:asciiTheme="majorHAnsi" w:hAnsiTheme="majorHAnsi" w:cs="Segoe UI Semilight"/>
                <w:iCs/>
                <w:color w:val="000000" w:themeColor="text1"/>
              </w:rPr>
              <w:t>Įjungimo/išjungimo darbai pagal iškvietimą.</w:t>
            </w:r>
          </w:p>
          <w:p w14:paraId="1C55837D" w14:textId="50555AA1" w:rsidR="000008EB" w:rsidRPr="00BE391C" w:rsidRDefault="00FF4A76" w:rsidP="00416E02">
            <w:pPr>
              <w:rPr>
                <w:rFonts w:asciiTheme="majorHAnsi" w:hAnsiTheme="majorHAnsi" w:cs="Segoe UI Semilight"/>
                <w:iCs/>
                <w:color w:val="000000" w:themeColor="text1"/>
              </w:rPr>
            </w:pPr>
            <w:r w:rsidRPr="00BE391C">
              <w:rPr>
                <w:rFonts w:asciiTheme="majorHAnsi" w:hAnsiTheme="majorHAnsi" w:cs="Segoe UI Semilight"/>
                <w:iCs/>
                <w:color w:val="000000" w:themeColor="text1"/>
              </w:rPr>
              <w:t>Kabelių</w:t>
            </w:r>
            <w:r w:rsidR="00416E02" w:rsidRPr="00BE391C">
              <w:rPr>
                <w:rFonts w:asciiTheme="majorHAnsi" w:hAnsiTheme="majorHAnsi" w:cs="Segoe UI Semilight"/>
                <w:iCs/>
                <w:color w:val="000000" w:themeColor="text1"/>
              </w:rPr>
              <w:t xml:space="preserve"> pažeidimų paieška, laikini apėjimai, apskaitos atstatymas.</w:t>
            </w:r>
          </w:p>
          <w:p w14:paraId="32C630EB" w14:textId="4DE20C9C" w:rsidR="00FF4A76" w:rsidRPr="00BE391C" w:rsidRDefault="00FF4A76" w:rsidP="00416E02">
            <w:pPr>
              <w:rPr>
                <w:rFonts w:asciiTheme="majorHAnsi" w:hAnsiTheme="majorHAnsi" w:cs="Segoe UI Semilight"/>
                <w:iCs/>
                <w:color w:val="000000" w:themeColor="text1"/>
              </w:rPr>
            </w:pPr>
            <w:r w:rsidRPr="00BE391C">
              <w:rPr>
                <w:rFonts w:asciiTheme="majorHAnsi" w:hAnsiTheme="majorHAnsi" w:cs="Segoe UI Semilight"/>
                <w:iCs/>
                <w:color w:val="000000" w:themeColor="text1"/>
              </w:rPr>
              <w:t>Avarijų lokalizavimas, laikinų sprendimų įgyvendinimas, galutinio sutvarkymo paslaugos.</w:t>
            </w:r>
          </w:p>
          <w:p w14:paraId="3CE16678" w14:textId="7E34A0BF" w:rsidR="00FF4A76" w:rsidRPr="00BE391C" w:rsidRDefault="00FF4A76" w:rsidP="00FF4A76">
            <w:pPr>
              <w:rPr>
                <w:rFonts w:asciiTheme="majorHAnsi" w:hAnsiTheme="majorHAnsi" w:cs="Segoe UI Semilight"/>
                <w:iCs/>
                <w:color w:val="000000" w:themeColor="text1"/>
              </w:rPr>
            </w:pPr>
            <w:r w:rsidRPr="00BE391C">
              <w:rPr>
                <w:rFonts w:asciiTheme="majorHAnsi" w:hAnsiTheme="majorHAnsi" w:cs="Segoe UI Semilight"/>
                <w:iCs/>
                <w:color w:val="000000" w:themeColor="text1"/>
              </w:rPr>
              <w:t>Izoliacijos varžos, kilpinės varžos, įžeminimo varžos matavimai.</w:t>
            </w:r>
          </w:p>
          <w:p w14:paraId="2E24EDC6" w14:textId="3B1AA589" w:rsidR="00FF4A76" w:rsidRPr="00BE391C" w:rsidRDefault="00FF4A76" w:rsidP="00FF4A76">
            <w:pPr>
              <w:rPr>
                <w:rFonts w:asciiTheme="majorHAnsi" w:hAnsiTheme="majorHAnsi" w:cs="Segoe UI Semilight"/>
                <w:iCs/>
                <w:color w:val="000000" w:themeColor="text1"/>
              </w:rPr>
            </w:pPr>
            <w:r w:rsidRPr="00BE391C">
              <w:rPr>
                <w:rFonts w:asciiTheme="majorHAnsi" w:hAnsiTheme="majorHAnsi" w:cs="Segoe UI Semilight"/>
                <w:iCs/>
                <w:color w:val="000000" w:themeColor="text1"/>
              </w:rPr>
              <w:t>Apsauginių išjungiklių, automatikos veikimo bandymai.</w:t>
            </w:r>
          </w:p>
          <w:p w14:paraId="255EF3DE" w14:textId="72E9781F" w:rsidR="000C3ACE" w:rsidRPr="00BE391C" w:rsidRDefault="000C3ACE" w:rsidP="000C3ACE">
            <w:pPr>
              <w:rPr>
                <w:rFonts w:asciiTheme="majorHAnsi" w:hAnsiTheme="majorHAnsi" w:cs="Segoe UI Semilight"/>
                <w:iCs/>
                <w:color w:val="000000" w:themeColor="text1"/>
              </w:rPr>
            </w:pPr>
            <w:r w:rsidRPr="00BE391C">
              <w:rPr>
                <w:rFonts w:asciiTheme="majorHAnsi" w:hAnsiTheme="majorHAnsi" w:cs="Segoe UI Semilight"/>
                <w:iCs/>
                <w:color w:val="000000" w:themeColor="text1"/>
              </w:rPr>
              <w:t>Automatikos/apsaugų kalibravimas, gnybtų keitimas.</w:t>
            </w:r>
          </w:p>
          <w:p w14:paraId="746473D5" w14:textId="246FB52F" w:rsidR="008420AD" w:rsidRPr="00BE391C" w:rsidRDefault="008420AD" w:rsidP="000C3ACE">
            <w:pPr>
              <w:rPr>
                <w:rFonts w:asciiTheme="majorHAnsi" w:hAnsiTheme="majorHAnsi" w:cs="Segoe UI Semilight"/>
                <w:iCs/>
                <w:color w:val="000000" w:themeColor="text1"/>
              </w:rPr>
            </w:pPr>
            <w:r w:rsidRPr="00BE391C">
              <w:rPr>
                <w:rFonts w:asciiTheme="majorHAnsi" w:hAnsiTheme="majorHAnsi" w:cs="Segoe UI Semilight"/>
                <w:iCs/>
                <w:color w:val="000000" w:themeColor="text1"/>
              </w:rPr>
              <w:t>Automatinio jungiklio keitimas.</w:t>
            </w:r>
          </w:p>
          <w:p w14:paraId="46BE4D23" w14:textId="20E534E0" w:rsidR="000C3ACE" w:rsidRPr="00BE391C" w:rsidRDefault="000C3ACE" w:rsidP="000C3ACE">
            <w:pPr>
              <w:rPr>
                <w:rFonts w:asciiTheme="majorHAnsi" w:hAnsiTheme="majorHAnsi" w:cs="Segoe UI Semilight"/>
                <w:iCs/>
                <w:color w:val="000000" w:themeColor="text1"/>
              </w:rPr>
            </w:pPr>
            <w:r w:rsidRPr="00BE391C">
              <w:rPr>
                <w:rFonts w:asciiTheme="majorHAnsi" w:hAnsiTheme="majorHAnsi" w:cs="Segoe UI Semilight"/>
                <w:iCs/>
                <w:color w:val="000000" w:themeColor="text1"/>
              </w:rPr>
              <w:t>Šynų, gnybtinių blokų, movų montavimas.</w:t>
            </w:r>
          </w:p>
          <w:p w14:paraId="71F23D3B" w14:textId="77777777" w:rsidR="00416E02" w:rsidRPr="00BE391C" w:rsidRDefault="000C3ACE" w:rsidP="000C3ACE">
            <w:pPr>
              <w:rPr>
                <w:rFonts w:asciiTheme="majorHAnsi" w:hAnsiTheme="majorHAnsi" w:cs="Segoe UI Semilight"/>
                <w:iCs/>
                <w:color w:val="000000" w:themeColor="text1"/>
              </w:rPr>
            </w:pPr>
            <w:r w:rsidRPr="00BE391C">
              <w:rPr>
                <w:rFonts w:asciiTheme="majorHAnsi" w:hAnsiTheme="majorHAnsi" w:cs="Segoe UI Semilight"/>
                <w:iCs/>
                <w:color w:val="000000" w:themeColor="text1"/>
              </w:rPr>
              <w:t>Žymėjimas (schemos, žymės, žurnalai), dokumentacijos korekcijos</w:t>
            </w:r>
            <w:r w:rsidR="00DF1842" w:rsidRPr="00BE391C">
              <w:rPr>
                <w:rFonts w:asciiTheme="majorHAnsi" w:hAnsiTheme="majorHAnsi" w:cs="Segoe UI Semilight"/>
                <w:iCs/>
                <w:color w:val="000000" w:themeColor="text1"/>
              </w:rPr>
              <w:t>, rangovo akto pateikimai AB „Energijos skirstymo operatorius“.</w:t>
            </w:r>
          </w:p>
          <w:p w14:paraId="7B5A7517" w14:textId="77777777" w:rsidR="00DF1842" w:rsidRPr="00BE391C" w:rsidRDefault="00DF1842" w:rsidP="000C3ACE">
            <w:pPr>
              <w:rPr>
                <w:rFonts w:asciiTheme="majorHAnsi" w:hAnsiTheme="majorHAnsi" w:cs="Segoe UI Semilight"/>
                <w:iCs/>
                <w:color w:val="000000" w:themeColor="text1"/>
              </w:rPr>
            </w:pPr>
            <w:r w:rsidRPr="00BE391C">
              <w:rPr>
                <w:rFonts w:asciiTheme="majorHAnsi" w:hAnsiTheme="majorHAnsi" w:cs="Segoe UI Semilight"/>
                <w:iCs/>
                <w:color w:val="000000" w:themeColor="text1"/>
              </w:rPr>
              <w:t>Kitos su elektros įrenginių aptarnavimu susijusios paslaugos.</w:t>
            </w:r>
          </w:p>
          <w:p w14:paraId="7BD52DC1" w14:textId="1D7076EE" w:rsidR="00BF3BB7" w:rsidRPr="00BE391C" w:rsidRDefault="00BF3BB7" w:rsidP="000C3ACE">
            <w:pPr>
              <w:rPr>
                <w:rFonts w:asciiTheme="majorHAnsi" w:hAnsiTheme="majorHAnsi" w:cs="Segoe UI Semilight"/>
                <w:iCs/>
                <w:color w:val="0070C0"/>
              </w:rPr>
            </w:pPr>
            <w:r w:rsidRPr="00BE391C">
              <w:rPr>
                <w:rFonts w:asciiTheme="majorHAnsi" w:hAnsiTheme="majorHAnsi" w:cs="Segoe UI Semilight"/>
                <w:iCs/>
                <w:color w:val="000000" w:themeColor="text1"/>
              </w:rPr>
              <w:t>Paslaugos perkamos pagal poreikį. Konkretūs paslaugų užsakymai teikiami elektroniniu paštu, iš anksto suderinus paslaugų apimtis.</w:t>
            </w:r>
          </w:p>
        </w:tc>
      </w:tr>
      <w:tr w:rsidR="003E7CDA" w:rsidRPr="00336D04" w14:paraId="63325911" w14:textId="77777777" w:rsidTr="005F7236">
        <w:trPr>
          <w:gridAfter w:val="1"/>
          <w:wAfter w:w="7" w:type="dxa"/>
        </w:trPr>
        <w:tc>
          <w:tcPr>
            <w:tcW w:w="1009" w:type="dxa"/>
          </w:tcPr>
          <w:p w14:paraId="5EC1CB1B" w14:textId="77777777" w:rsidR="003E7CDA" w:rsidRPr="00336D04" w:rsidRDefault="003E7CDA" w:rsidP="003E7CDA">
            <w:pPr>
              <w:pStyle w:val="Sraopastraipa"/>
              <w:numPr>
                <w:ilvl w:val="1"/>
                <w:numId w:val="12"/>
              </w:numPr>
              <w:jc w:val="center"/>
              <w:rPr>
                <w:rFonts w:asciiTheme="majorHAnsi" w:hAnsiTheme="majorHAnsi" w:cs="Segoe UI Semilight"/>
                <w:b/>
                <w:bCs/>
              </w:rPr>
            </w:pPr>
          </w:p>
        </w:tc>
        <w:tc>
          <w:tcPr>
            <w:tcW w:w="2510" w:type="dxa"/>
          </w:tcPr>
          <w:p w14:paraId="4B99A360" w14:textId="77777777" w:rsidR="003E7CDA" w:rsidRPr="00336D04" w:rsidRDefault="003E7CDA" w:rsidP="005F7236">
            <w:pPr>
              <w:rPr>
                <w:rFonts w:asciiTheme="majorHAnsi" w:hAnsiTheme="majorHAnsi" w:cs="Segoe UI Semilight"/>
              </w:rPr>
            </w:pPr>
            <w:r w:rsidRPr="00336D04">
              <w:rPr>
                <w:rFonts w:asciiTheme="majorHAnsi" w:hAnsiTheme="majorHAnsi" w:cs="Segoe UI Semilight"/>
              </w:rPr>
              <w:t>Paslaugų atlikimo vieta</w:t>
            </w:r>
          </w:p>
        </w:tc>
        <w:tc>
          <w:tcPr>
            <w:tcW w:w="6262" w:type="dxa"/>
            <w:gridSpan w:val="2"/>
          </w:tcPr>
          <w:p w14:paraId="601D682C" w14:textId="25AF7E68" w:rsidR="003E7CDA" w:rsidRPr="00BE391C" w:rsidRDefault="00D770FF" w:rsidP="003E7CDA">
            <w:pPr>
              <w:rPr>
                <w:rFonts w:asciiTheme="majorHAnsi" w:hAnsiTheme="majorHAnsi" w:cs="Segoe UI Semilight"/>
                <w:iCs/>
                <w:color w:val="0070C0"/>
              </w:rPr>
            </w:pPr>
            <w:r w:rsidRPr="00BE391C">
              <w:rPr>
                <w:rFonts w:asciiTheme="majorHAnsi" w:hAnsiTheme="majorHAnsi" w:cs="Segoe UI Semilight"/>
                <w:iCs/>
                <w:color w:val="000000" w:themeColor="text1"/>
              </w:rPr>
              <w:t xml:space="preserve">Visi AB „Klaipėdos vanduo“ objektai (žr. </w:t>
            </w:r>
            <w:r w:rsidR="00BE391C">
              <w:rPr>
                <w:rFonts w:asciiTheme="majorHAnsi" w:hAnsiTheme="majorHAnsi" w:cs="Segoe UI Semilight"/>
                <w:iCs/>
                <w:color w:val="000000" w:themeColor="text1"/>
              </w:rPr>
              <w:t xml:space="preserve">TS </w:t>
            </w:r>
            <w:r w:rsidRPr="00BE391C">
              <w:rPr>
                <w:rFonts w:asciiTheme="majorHAnsi" w:hAnsiTheme="majorHAnsi" w:cs="Segoe UI Semilight"/>
                <w:iCs/>
                <w:color w:val="000000" w:themeColor="text1"/>
              </w:rPr>
              <w:t>priedą Nr.</w:t>
            </w:r>
            <w:r w:rsidR="00780978" w:rsidRPr="00BE391C">
              <w:rPr>
                <w:rFonts w:asciiTheme="majorHAnsi" w:hAnsiTheme="majorHAnsi" w:cs="Segoe UI Semilight"/>
                <w:iCs/>
                <w:color w:val="000000" w:themeColor="text1"/>
              </w:rPr>
              <w:t>2</w:t>
            </w:r>
            <w:r w:rsidRPr="00BE391C">
              <w:rPr>
                <w:rFonts w:asciiTheme="majorHAnsi" w:hAnsiTheme="majorHAnsi" w:cs="Segoe UI Semilight"/>
                <w:iCs/>
                <w:color w:val="000000" w:themeColor="text1"/>
              </w:rPr>
              <w:t>)</w:t>
            </w:r>
          </w:p>
        </w:tc>
      </w:tr>
      <w:tr w:rsidR="003E7CDA" w:rsidRPr="00336D04" w14:paraId="097839D6" w14:textId="77777777" w:rsidTr="005F7236">
        <w:trPr>
          <w:gridAfter w:val="1"/>
          <w:wAfter w:w="7" w:type="dxa"/>
        </w:trPr>
        <w:tc>
          <w:tcPr>
            <w:tcW w:w="1009" w:type="dxa"/>
          </w:tcPr>
          <w:p w14:paraId="1D8FCF66" w14:textId="77777777" w:rsidR="003E7CDA" w:rsidRPr="00336D04" w:rsidRDefault="003E7CDA" w:rsidP="003E7CDA">
            <w:pPr>
              <w:pStyle w:val="Sraopastraipa"/>
              <w:numPr>
                <w:ilvl w:val="1"/>
                <w:numId w:val="12"/>
              </w:numPr>
              <w:jc w:val="center"/>
              <w:rPr>
                <w:rFonts w:asciiTheme="majorHAnsi" w:hAnsiTheme="majorHAnsi" w:cs="Segoe UI Semilight"/>
                <w:b/>
                <w:bCs/>
              </w:rPr>
            </w:pPr>
          </w:p>
        </w:tc>
        <w:tc>
          <w:tcPr>
            <w:tcW w:w="2510" w:type="dxa"/>
          </w:tcPr>
          <w:p w14:paraId="311436F3" w14:textId="77777777" w:rsidR="003E7CDA" w:rsidRPr="00336D04" w:rsidRDefault="003E7CDA" w:rsidP="005F7236">
            <w:pPr>
              <w:rPr>
                <w:rFonts w:asciiTheme="majorHAnsi" w:hAnsiTheme="majorHAnsi" w:cs="Segoe UI Semilight"/>
              </w:rPr>
            </w:pPr>
            <w:r w:rsidRPr="00336D04">
              <w:rPr>
                <w:rFonts w:asciiTheme="majorHAnsi" w:hAnsiTheme="majorHAnsi" w:cs="Segoe UI Semilight"/>
              </w:rPr>
              <w:t>Paslaugų atlikimui taikomi standartai</w:t>
            </w:r>
          </w:p>
        </w:tc>
        <w:tc>
          <w:tcPr>
            <w:tcW w:w="6262" w:type="dxa"/>
            <w:gridSpan w:val="2"/>
          </w:tcPr>
          <w:p w14:paraId="6F8CD946" w14:textId="05290477" w:rsidR="003E7CDA" w:rsidRPr="00BE391C" w:rsidRDefault="00CC7084" w:rsidP="005F7236">
            <w:pPr>
              <w:rPr>
                <w:rFonts w:asciiTheme="majorHAnsi" w:hAnsiTheme="majorHAnsi" w:cs="Segoe UI Semilight"/>
                <w:iCs/>
                <w:color w:val="0070C0"/>
              </w:rPr>
            </w:pPr>
            <w:r w:rsidRPr="00BE391C">
              <w:rPr>
                <w:rFonts w:asciiTheme="majorHAnsi" w:hAnsiTheme="majorHAnsi" w:cs="Segoe UI Semilight"/>
                <w:iCs/>
                <w:color w:val="000000" w:themeColor="text1"/>
              </w:rPr>
              <w:t>Netaikomi.</w:t>
            </w:r>
          </w:p>
        </w:tc>
      </w:tr>
      <w:tr w:rsidR="003E7CDA" w:rsidRPr="00336D04" w14:paraId="7E9E8FBF" w14:textId="77777777" w:rsidTr="005F7236">
        <w:trPr>
          <w:gridAfter w:val="1"/>
          <w:wAfter w:w="7" w:type="dxa"/>
          <w:trHeight w:val="288"/>
        </w:trPr>
        <w:tc>
          <w:tcPr>
            <w:tcW w:w="1009" w:type="dxa"/>
          </w:tcPr>
          <w:p w14:paraId="2DCE71CE" w14:textId="77777777" w:rsidR="003E7CDA" w:rsidRPr="00336D04" w:rsidRDefault="003E7CDA" w:rsidP="003E7CDA">
            <w:pPr>
              <w:pStyle w:val="Sraopastraipa"/>
              <w:numPr>
                <w:ilvl w:val="1"/>
                <w:numId w:val="12"/>
              </w:numPr>
              <w:spacing w:after="200" w:line="276" w:lineRule="auto"/>
              <w:jc w:val="center"/>
              <w:rPr>
                <w:rFonts w:asciiTheme="majorHAnsi" w:hAnsiTheme="majorHAnsi" w:cs="Segoe UI Semilight"/>
                <w:b/>
                <w:bCs/>
                <w:color w:val="000000" w:themeColor="text1"/>
              </w:rPr>
            </w:pPr>
          </w:p>
        </w:tc>
        <w:tc>
          <w:tcPr>
            <w:tcW w:w="2510" w:type="dxa"/>
          </w:tcPr>
          <w:p w14:paraId="63F0AD79" w14:textId="77777777" w:rsidR="003E7CDA" w:rsidRPr="00336D04" w:rsidRDefault="003E7CDA" w:rsidP="005F7236">
            <w:pPr>
              <w:rPr>
                <w:rFonts w:asciiTheme="majorHAnsi" w:hAnsiTheme="majorHAnsi" w:cs="Segoe UI Semilight"/>
              </w:rPr>
            </w:pPr>
            <w:r w:rsidRPr="00336D04">
              <w:rPr>
                <w:rFonts w:asciiTheme="majorHAnsi" w:hAnsiTheme="majorHAnsi" w:cs="Segoe UI Semilight"/>
              </w:rPr>
              <w:t>Paslaugų užsakymo būdas</w:t>
            </w:r>
          </w:p>
        </w:tc>
        <w:tc>
          <w:tcPr>
            <w:tcW w:w="6262" w:type="dxa"/>
            <w:gridSpan w:val="2"/>
          </w:tcPr>
          <w:p w14:paraId="449E0E7C" w14:textId="5B6D246F" w:rsidR="003E7CDA" w:rsidRPr="00BE391C" w:rsidRDefault="00D43D48" w:rsidP="005F7236">
            <w:pPr>
              <w:jc w:val="both"/>
              <w:rPr>
                <w:rFonts w:asciiTheme="majorHAnsi" w:hAnsiTheme="majorHAnsi" w:cs="Segoe UI Semilight"/>
                <w:iCs/>
                <w:color w:val="000000" w:themeColor="text1"/>
              </w:rPr>
            </w:pPr>
            <w:r w:rsidRPr="00BE391C">
              <w:rPr>
                <w:rFonts w:asciiTheme="majorHAnsi" w:hAnsiTheme="majorHAnsi" w:cs="Segoe UI Semilight"/>
                <w:iCs/>
                <w:color w:val="000000" w:themeColor="text1"/>
              </w:rPr>
              <w:t>Elektroniniu paštu.</w:t>
            </w:r>
          </w:p>
        </w:tc>
      </w:tr>
      <w:tr w:rsidR="003E7CDA" w:rsidRPr="00336D04" w14:paraId="40BA55DC" w14:textId="77777777" w:rsidTr="005F7236">
        <w:trPr>
          <w:gridAfter w:val="1"/>
          <w:wAfter w:w="7" w:type="dxa"/>
          <w:trHeight w:val="373"/>
        </w:trPr>
        <w:tc>
          <w:tcPr>
            <w:tcW w:w="1009" w:type="dxa"/>
          </w:tcPr>
          <w:p w14:paraId="7A35E4CA" w14:textId="77777777" w:rsidR="003E7CDA" w:rsidRPr="00336D04" w:rsidRDefault="003E7CDA" w:rsidP="003E7CDA">
            <w:pPr>
              <w:pStyle w:val="Sraopastraipa"/>
              <w:numPr>
                <w:ilvl w:val="0"/>
                <w:numId w:val="13"/>
              </w:numPr>
              <w:jc w:val="center"/>
              <w:rPr>
                <w:rFonts w:asciiTheme="majorHAnsi" w:hAnsiTheme="majorHAnsi" w:cs="Segoe UI Semilight"/>
                <w:b/>
                <w:bCs/>
              </w:rPr>
            </w:pPr>
          </w:p>
        </w:tc>
        <w:tc>
          <w:tcPr>
            <w:tcW w:w="8772" w:type="dxa"/>
            <w:gridSpan w:val="3"/>
          </w:tcPr>
          <w:p w14:paraId="0097202F" w14:textId="77777777" w:rsidR="003E7CDA" w:rsidRPr="00336D04" w:rsidRDefault="003E7CDA" w:rsidP="005F7236">
            <w:pPr>
              <w:jc w:val="center"/>
              <w:rPr>
                <w:rFonts w:asciiTheme="majorHAnsi" w:hAnsiTheme="majorHAnsi" w:cs="Segoe UI Semilight"/>
                <w:b/>
                <w:bCs/>
              </w:rPr>
            </w:pPr>
            <w:r w:rsidRPr="00336D04">
              <w:rPr>
                <w:rFonts w:asciiTheme="majorHAnsi" w:hAnsiTheme="majorHAnsi" w:cs="Segoe UI Semilight"/>
                <w:b/>
                <w:bCs/>
              </w:rPr>
              <w:t>Žalieji reikalavimai p</w:t>
            </w:r>
            <w:r>
              <w:rPr>
                <w:rFonts w:asciiTheme="majorHAnsi" w:hAnsiTheme="majorHAnsi" w:cs="Segoe UI Semilight"/>
                <w:b/>
                <w:bCs/>
              </w:rPr>
              <w:t>aslaugoms</w:t>
            </w:r>
          </w:p>
        </w:tc>
      </w:tr>
      <w:tr w:rsidR="003E7CDA" w:rsidRPr="00336D04" w14:paraId="2BD9ED48" w14:textId="77777777" w:rsidTr="005F7236">
        <w:trPr>
          <w:gridAfter w:val="1"/>
          <w:wAfter w:w="7" w:type="dxa"/>
        </w:trPr>
        <w:tc>
          <w:tcPr>
            <w:tcW w:w="1009" w:type="dxa"/>
          </w:tcPr>
          <w:p w14:paraId="477CA7E6" w14:textId="77777777" w:rsidR="003E7CDA" w:rsidRPr="00336D04" w:rsidRDefault="003E7CDA" w:rsidP="003E7CDA">
            <w:pPr>
              <w:pStyle w:val="Sraopastraipa"/>
              <w:numPr>
                <w:ilvl w:val="1"/>
                <w:numId w:val="13"/>
              </w:numPr>
              <w:jc w:val="center"/>
              <w:rPr>
                <w:rFonts w:asciiTheme="majorHAnsi" w:hAnsiTheme="majorHAnsi" w:cs="Segoe UI Semilight"/>
                <w:b/>
                <w:bCs/>
              </w:rPr>
            </w:pPr>
          </w:p>
        </w:tc>
        <w:tc>
          <w:tcPr>
            <w:tcW w:w="2510" w:type="dxa"/>
          </w:tcPr>
          <w:p w14:paraId="1441F2BB" w14:textId="109289A4" w:rsidR="003E7CDA" w:rsidRPr="00336D04" w:rsidRDefault="003E7CDA" w:rsidP="001C19C7">
            <w:pPr>
              <w:rPr>
                <w:rFonts w:asciiTheme="majorHAnsi" w:hAnsiTheme="majorHAnsi" w:cs="Segoe UI Semilight"/>
              </w:rPr>
            </w:pPr>
            <w:r w:rsidRPr="009059EB">
              <w:rPr>
                <w:rFonts w:asciiTheme="majorHAnsi" w:hAnsiTheme="majorHAnsi" w:cs="Segoe UI Semilight"/>
              </w:rPr>
              <w:t>Nustatomi žalieji reikalavimai p</w:t>
            </w:r>
            <w:r>
              <w:rPr>
                <w:rFonts w:asciiTheme="majorHAnsi" w:hAnsiTheme="majorHAnsi" w:cs="Segoe UI Semilight"/>
              </w:rPr>
              <w:t>aslaugoms</w:t>
            </w:r>
          </w:p>
        </w:tc>
        <w:tc>
          <w:tcPr>
            <w:tcW w:w="6262" w:type="dxa"/>
            <w:gridSpan w:val="2"/>
          </w:tcPr>
          <w:p w14:paraId="0E0A0AB0" w14:textId="77777777" w:rsidR="0088193B" w:rsidRPr="0088193B" w:rsidRDefault="0088193B" w:rsidP="0088193B">
            <w:pPr>
              <w:jc w:val="both"/>
              <w:rPr>
                <w:rFonts w:asciiTheme="majorHAnsi" w:hAnsiTheme="majorHAnsi" w:cstheme="majorHAnsi"/>
              </w:rPr>
            </w:pPr>
            <w:r w:rsidRPr="0088193B">
              <w:rPr>
                <w:rFonts w:asciiTheme="majorHAnsi" w:hAnsiTheme="majorHAnsi" w:cstheme="majorHAnsi"/>
              </w:rPr>
              <w:t>Paslaugos Teikėjas į</w:t>
            </w:r>
            <w:r w:rsidRPr="0088193B">
              <w:rPr>
                <w:rFonts w:asciiTheme="majorHAnsi" w:hAnsiTheme="majorHAnsi" w:cstheme="majorHAnsi"/>
              </w:rPr>
              <w:t xml:space="preserve">sipareigoja vykdant Sutartį laikytis šių aplinkosaugos reikalavimų: </w:t>
            </w:r>
          </w:p>
          <w:p w14:paraId="3C81F92B" w14:textId="2BD5954C" w:rsidR="0088193B" w:rsidRPr="0088193B" w:rsidRDefault="0088193B" w:rsidP="0088193B">
            <w:pPr>
              <w:jc w:val="both"/>
              <w:rPr>
                <w:rFonts w:asciiTheme="majorHAnsi" w:hAnsiTheme="majorHAnsi" w:cstheme="majorHAnsi"/>
              </w:rPr>
            </w:pPr>
            <w:r w:rsidRPr="0088193B">
              <w:rPr>
                <w:rFonts w:asciiTheme="majorHAnsi" w:hAnsiTheme="majorHAnsi" w:cstheme="majorHAnsi"/>
              </w:rPr>
              <w:t xml:space="preserve">- </w:t>
            </w:r>
            <w:r w:rsidRPr="0088193B">
              <w:rPr>
                <w:rFonts w:asciiTheme="majorHAnsi" w:hAnsiTheme="majorHAnsi" w:cstheme="majorHAnsi"/>
              </w:rPr>
              <w:t>siekti mažinti popieriaus sunaudojimą, atsisakyti nebūtino dokumentų kopijavimo ir spausdinimo, rengiama dokumentacija, kiek tai įmanoma, Užsakovui turi būti pateikta elektroniniu formatu, o dokumentacija, kuri turi būti pasirašoma, pasirašoma elektroniniu parašu. Esant būtinybei spausdinti, naudojamas perdirbtas popierius, kuris atitinka žaliojo pirkimo reikalavimus ,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(toliau – LR aplinkos ministro Įsakymas)</w:t>
            </w:r>
            <w:r w:rsidR="00095A0B" w:rsidRPr="0088193B">
              <w:rPr>
                <w:rFonts w:asciiTheme="majorHAnsi" w:hAnsiTheme="majorHAnsi" w:cstheme="majorHAnsi"/>
              </w:rPr>
              <w:t xml:space="preserve">. </w:t>
            </w:r>
          </w:p>
          <w:p w14:paraId="4109B10C" w14:textId="0472F093" w:rsidR="003E7CDA" w:rsidRPr="0088193B" w:rsidRDefault="0088193B" w:rsidP="0088193B">
            <w:pPr>
              <w:jc w:val="both"/>
              <w:rPr>
                <w:rFonts w:asciiTheme="majorHAnsi" w:hAnsiTheme="majorHAnsi" w:cstheme="majorHAnsi"/>
              </w:rPr>
            </w:pPr>
            <w:r w:rsidRPr="0088193B">
              <w:rPr>
                <w:rFonts w:asciiTheme="majorHAnsi" w:hAnsiTheme="majorHAnsi" w:cstheme="majorHAnsi"/>
              </w:rPr>
              <w:t xml:space="preserve">- </w:t>
            </w:r>
            <w:r w:rsidR="00095A0B" w:rsidRPr="0088193B">
              <w:rPr>
                <w:rFonts w:asciiTheme="majorHAnsi" w:hAnsiTheme="majorHAnsi" w:cstheme="majorHAnsi"/>
              </w:rPr>
              <w:t xml:space="preserve">siekti, kad būtų sunaudojama mažiau gamtos išteklių ir taip būtų laikomasi Lietuvos Respublikos aplinkos ministro Įsakymo nustatyto aplinkos apsaugos kriterijaus, t. y.: siekti, kad būtų pasirenkamas optimalus maršrutas </w:t>
            </w:r>
            <w:r w:rsidRPr="0088193B">
              <w:rPr>
                <w:rFonts w:asciiTheme="majorHAnsi" w:hAnsiTheme="majorHAnsi" w:cstheme="majorHAnsi"/>
              </w:rPr>
              <w:t>vykstant</w:t>
            </w:r>
            <w:r w:rsidR="00095A0B" w:rsidRPr="0088193B">
              <w:rPr>
                <w:rFonts w:asciiTheme="majorHAnsi" w:hAnsiTheme="majorHAnsi" w:cstheme="majorHAnsi"/>
              </w:rPr>
              <w:t xml:space="preserve"> į Užsakovo </w:t>
            </w:r>
            <w:r w:rsidRPr="0088193B">
              <w:rPr>
                <w:rFonts w:asciiTheme="majorHAnsi" w:hAnsiTheme="majorHAnsi" w:cstheme="majorHAnsi"/>
              </w:rPr>
              <w:t>paslaugos atlikimo objektą</w:t>
            </w:r>
            <w:r w:rsidR="00095A0B" w:rsidRPr="0088193B">
              <w:rPr>
                <w:rFonts w:asciiTheme="majorHAnsi" w:hAnsiTheme="majorHAnsi" w:cstheme="majorHAnsi"/>
              </w:rPr>
              <w:t>.</w:t>
            </w:r>
          </w:p>
        </w:tc>
      </w:tr>
      <w:tr w:rsidR="003E7CDA" w:rsidRPr="00336D04" w14:paraId="5A5AEA2F" w14:textId="77777777" w:rsidTr="005F7236">
        <w:trPr>
          <w:gridAfter w:val="1"/>
          <w:wAfter w:w="7" w:type="dxa"/>
        </w:trPr>
        <w:tc>
          <w:tcPr>
            <w:tcW w:w="1009" w:type="dxa"/>
          </w:tcPr>
          <w:p w14:paraId="6270A76A" w14:textId="77777777" w:rsidR="003E7CDA" w:rsidRPr="00336D04" w:rsidRDefault="003E7CDA" w:rsidP="003E7CDA">
            <w:pPr>
              <w:pStyle w:val="Sraopastraipa"/>
              <w:numPr>
                <w:ilvl w:val="1"/>
                <w:numId w:val="13"/>
              </w:numPr>
              <w:jc w:val="center"/>
              <w:rPr>
                <w:rFonts w:asciiTheme="majorHAnsi" w:hAnsiTheme="majorHAnsi" w:cs="Segoe UI Semilight"/>
                <w:b/>
                <w:bCs/>
              </w:rPr>
            </w:pPr>
          </w:p>
        </w:tc>
        <w:tc>
          <w:tcPr>
            <w:tcW w:w="2510" w:type="dxa"/>
          </w:tcPr>
          <w:p w14:paraId="16D3798F" w14:textId="77777777" w:rsidR="003E7CDA" w:rsidRPr="009059EB" w:rsidRDefault="003E7CDA" w:rsidP="005F7236">
            <w:pPr>
              <w:rPr>
                <w:rFonts w:asciiTheme="majorHAnsi" w:hAnsiTheme="majorHAnsi" w:cs="Segoe UI Semilight"/>
              </w:rPr>
            </w:pPr>
            <w:r>
              <w:rPr>
                <w:rFonts w:asciiTheme="majorHAnsi" w:hAnsiTheme="majorHAnsi" w:cs="Segoe UI Semilight"/>
              </w:rPr>
              <w:t xml:space="preserve">Žaliuosius reikalavimus pagrindžiantys dokumentai </w:t>
            </w:r>
          </w:p>
        </w:tc>
        <w:tc>
          <w:tcPr>
            <w:tcW w:w="6262" w:type="dxa"/>
            <w:gridSpan w:val="2"/>
          </w:tcPr>
          <w:p w14:paraId="49EB1394" w14:textId="646A4871" w:rsidR="003E7CDA" w:rsidRPr="005D7020" w:rsidRDefault="005D7020" w:rsidP="005F7236">
            <w:pPr>
              <w:jc w:val="both"/>
              <w:rPr>
                <w:rFonts w:asciiTheme="majorHAnsi" w:hAnsiTheme="majorHAnsi" w:cs="Segoe UI Semilight"/>
                <w:iCs/>
              </w:rPr>
            </w:pPr>
            <w:r w:rsidRPr="005D7020">
              <w:rPr>
                <w:rFonts w:asciiTheme="majorHAnsi" w:hAnsiTheme="majorHAnsi" w:cs="Segoe UI Semilight"/>
                <w:iCs/>
              </w:rPr>
              <w:t>N</w:t>
            </w:r>
            <w:r w:rsidR="0088193B" w:rsidRPr="005D7020">
              <w:rPr>
                <w:rFonts w:asciiTheme="majorHAnsi" w:hAnsiTheme="majorHAnsi" w:cs="Segoe UI Semilight"/>
                <w:iCs/>
              </w:rPr>
              <w:t>ereikalaujama</w:t>
            </w:r>
            <w:r>
              <w:rPr>
                <w:rFonts w:asciiTheme="majorHAnsi" w:hAnsiTheme="majorHAnsi" w:cs="Segoe UI Semilight"/>
                <w:iCs/>
              </w:rPr>
              <w:t>.</w:t>
            </w:r>
          </w:p>
        </w:tc>
      </w:tr>
      <w:tr w:rsidR="003E7CDA" w:rsidRPr="00336D04" w14:paraId="4F8780D0" w14:textId="77777777" w:rsidTr="005F7236">
        <w:trPr>
          <w:gridAfter w:val="1"/>
          <w:wAfter w:w="7" w:type="dxa"/>
        </w:trPr>
        <w:tc>
          <w:tcPr>
            <w:tcW w:w="1009" w:type="dxa"/>
          </w:tcPr>
          <w:p w14:paraId="6CD6E99C" w14:textId="77777777" w:rsidR="003E7CDA" w:rsidRPr="00E5583C" w:rsidRDefault="003E7CDA" w:rsidP="003E7CDA">
            <w:pPr>
              <w:pStyle w:val="Sraopastraipa"/>
              <w:numPr>
                <w:ilvl w:val="0"/>
                <w:numId w:val="14"/>
              </w:numPr>
              <w:rPr>
                <w:rFonts w:asciiTheme="majorHAnsi" w:hAnsiTheme="majorHAnsi" w:cs="Segoe UI Semilight"/>
                <w:b/>
                <w:bCs/>
              </w:rPr>
            </w:pPr>
          </w:p>
        </w:tc>
        <w:tc>
          <w:tcPr>
            <w:tcW w:w="8772" w:type="dxa"/>
            <w:gridSpan w:val="3"/>
          </w:tcPr>
          <w:p w14:paraId="0BCCEC07" w14:textId="0C198716" w:rsidR="003E7CDA" w:rsidRPr="00986FC7" w:rsidRDefault="00C45D08" w:rsidP="005F7236">
            <w:pPr>
              <w:jc w:val="center"/>
              <w:rPr>
                <w:rFonts w:asciiTheme="majorHAnsi" w:hAnsiTheme="majorHAnsi" w:cs="Segoe UI Semilight"/>
                <w:i/>
                <w:color w:val="0070C0"/>
              </w:rPr>
            </w:pPr>
            <w:r w:rsidRPr="00C45D08">
              <w:rPr>
                <w:rFonts w:asciiTheme="majorHAnsi" w:hAnsiTheme="majorHAnsi" w:cs="Segoe UI Semilight"/>
                <w:b/>
              </w:rPr>
              <w:t>Kiti reikalavimai</w:t>
            </w:r>
          </w:p>
        </w:tc>
      </w:tr>
      <w:tr w:rsidR="004174F2" w:rsidRPr="00336D04" w14:paraId="1ACA44DC" w14:textId="77777777" w:rsidTr="005F7236">
        <w:trPr>
          <w:gridAfter w:val="1"/>
          <w:wAfter w:w="7" w:type="dxa"/>
        </w:trPr>
        <w:tc>
          <w:tcPr>
            <w:tcW w:w="1009" w:type="dxa"/>
          </w:tcPr>
          <w:p w14:paraId="682B9B32" w14:textId="1CBF7C77" w:rsidR="004174F2" w:rsidRPr="00E5583C" w:rsidRDefault="004174F2" w:rsidP="004174F2">
            <w:pPr>
              <w:pStyle w:val="Sraopastraipa"/>
              <w:ind w:left="360"/>
              <w:rPr>
                <w:rFonts w:asciiTheme="majorHAnsi" w:hAnsiTheme="majorHAnsi" w:cs="Segoe UI Semilight"/>
                <w:b/>
                <w:bCs/>
              </w:rPr>
            </w:pPr>
            <w:r>
              <w:rPr>
                <w:rFonts w:asciiTheme="majorHAnsi" w:hAnsiTheme="majorHAnsi" w:cs="Segoe UI Semilight"/>
                <w:b/>
                <w:bCs/>
              </w:rPr>
              <w:t>3.1.</w:t>
            </w:r>
          </w:p>
        </w:tc>
        <w:tc>
          <w:tcPr>
            <w:tcW w:w="8772" w:type="dxa"/>
            <w:gridSpan w:val="3"/>
          </w:tcPr>
          <w:p w14:paraId="6BEDBF21" w14:textId="03E4C305" w:rsidR="004174F2" w:rsidRPr="00BE391C" w:rsidRDefault="00EB5254" w:rsidP="004174F2">
            <w:pPr>
              <w:jc w:val="both"/>
              <w:rPr>
                <w:rFonts w:asciiTheme="majorHAnsi" w:hAnsiTheme="majorHAnsi" w:cs="Segoe UI Semilight"/>
                <w:b/>
                <w:color w:val="000000" w:themeColor="text1"/>
              </w:rPr>
            </w:pPr>
            <w:r w:rsidRPr="00BE391C">
              <w:rPr>
                <w:rFonts w:ascii="Calibri Light" w:eastAsia="Calibri Light" w:hAnsi="Calibri Light" w:cs="Calibri Light"/>
                <w:color w:val="000000" w:themeColor="text1"/>
              </w:rPr>
              <w:t>Paslaugos teikėjas</w:t>
            </w:r>
            <w:r w:rsidR="004174F2" w:rsidRPr="00BE391C">
              <w:rPr>
                <w:rFonts w:ascii="Calibri Light" w:eastAsia="Calibri Light" w:hAnsi="Calibri Light" w:cs="Calibri Light"/>
                <w:color w:val="000000" w:themeColor="text1"/>
              </w:rPr>
              <w:t xml:space="preserve"> atsako už saugaus darbo ir priešgaisrinės saugos organizavimą bei registruoja ir tiria visus įvykusius nelaimingus atsitikimus savo ir/ar jo sub</w:t>
            </w:r>
            <w:r w:rsidRPr="00BE391C">
              <w:rPr>
                <w:rFonts w:ascii="Calibri Light" w:eastAsia="Calibri Light" w:hAnsi="Calibri Light" w:cs="Calibri Light"/>
                <w:color w:val="000000" w:themeColor="text1"/>
              </w:rPr>
              <w:t>teikėjų</w:t>
            </w:r>
            <w:r w:rsidR="004174F2" w:rsidRPr="00BE391C">
              <w:rPr>
                <w:rFonts w:ascii="Calibri Light" w:eastAsia="Calibri Light" w:hAnsi="Calibri Light" w:cs="Calibri Light"/>
                <w:color w:val="000000" w:themeColor="text1"/>
              </w:rPr>
              <w:t xml:space="preserve"> padaliniuose, susijusius su vykdomomis paslaugomis, nuo vykdomų </w:t>
            </w:r>
            <w:r w:rsidRPr="00BE391C">
              <w:rPr>
                <w:rFonts w:ascii="Calibri Light" w:eastAsia="Calibri Light" w:hAnsi="Calibri Light" w:cs="Calibri Light"/>
                <w:color w:val="000000" w:themeColor="text1"/>
              </w:rPr>
              <w:t>paslaugų</w:t>
            </w:r>
            <w:r w:rsidR="004174F2" w:rsidRPr="00BE391C">
              <w:rPr>
                <w:rFonts w:ascii="Calibri Light" w:eastAsia="Calibri Light" w:hAnsi="Calibri Light" w:cs="Calibri Light"/>
                <w:color w:val="000000" w:themeColor="text1"/>
              </w:rPr>
              <w:t xml:space="preserve"> pradžios iki jų pabaigos. </w:t>
            </w:r>
            <w:r w:rsidRPr="00BE391C">
              <w:rPr>
                <w:rFonts w:ascii="Calibri Light" w:eastAsia="Calibri Light" w:hAnsi="Calibri Light" w:cs="Calibri Light"/>
                <w:color w:val="000000" w:themeColor="text1"/>
              </w:rPr>
              <w:t>Paslaugos teikėjas</w:t>
            </w:r>
            <w:r w:rsidR="004174F2" w:rsidRPr="00BE391C">
              <w:rPr>
                <w:rFonts w:ascii="Calibri Light" w:eastAsia="Calibri Light" w:hAnsi="Calibri Light" w:cs="Calibri Light"/>
                <w:color w:val="000000" w:themeColor="text1"/>
              </w:rPr>
              <w:t xml:space="preserve"> ir/ar jo sub</w:t>
            </w:r>
            <w:r w:rsidRPr="00BE391C">
              <w:rPr>
                <w:rFonts w:ascii="Calibri Light" w:eastAsia="Calibri Light" w:hAnsi="Calibri Light" w:cs="Calibri Light"/>
                <w:color w:val="000000" w:themeColor="text1"/>
              </w:rPr>
              <w:t>teikėjai</w:t>
            </w:r>
            <w:r w:rsidR="004174F2" w:rsidRPr="00BE391C">
              <w:rPr>
                <w:rFonts w:ascii="Calibri Light" w:eastAsia="Calibri Light" w:hAnsi="Calibri Light" w:cs="Calibri Light"/>
                <w:color w:val="000000" w:themeColor="text1"/>
              </w:rPr>
              <w:t xml:space="preserve"> turi užtikrinti saugaus darbo sąlygas, kad neįvyktų nelaimingas atsitikimas. </w:t>
            </w:r>
            <w:r w:rsidRPr="00BE391C">
              <w:rPr>
                <w:rFonts w:ascii="Calibri Light" w:eastAsia="Calibri Light" w:hAnsi="Calibri Light" w:cs="Calibri Light"/>
                <w:color w:val="000000" w:themeColor="text1"/>
              </w:rPr>
              <w:t>Paslaugos teikėjas</w:t>
            </w:r>
            <w:r w:rsidR="004174F2" w:rsidRPr="00BE391C">
              <w:rPr>
                <w:rFonts w:ascii="Calibri Light" w:eastAsia="Calibri Light" w:hAnsi="Calibri Light" w:cs="Calibri Light"/>
                <w:color w:val="000000" w:themeColor="text1"/>
              </w:rPr>
              <w:t xml:space="preserve"> ir/ar jo sub</w:t>
            </w:r>
            <w:r w:rsidRPr="00BE391C">
              <w:rPr>
                <w:rFonts w:ascii="Calibri Light" w:eastAsia="Calibri Light" w:hAnsi="Calibri Light" w:cs="Calibri Light"/>
                <w:color w:val="000000" w:themeColor="text1"/>
              </w:rPr>
              <w:t>teikėjai</w:t>
            </w:r>
            <w:r w:rsidR="004174F2" w:rsidRPr="00BE391C">
              <w:rPr>
                <w:rFonts w:ascii="Calibri Light" w:eastAsia="Calibri Light" w:hAnsi="Calibri Light" w:cs="Calibri Light"/>
                <w:color w:val="000000" w:themeColor="text1"/>
              </w:rPr>
              <w:t xml:space="preserve"> turės vykdyti visus saugaus darbo reikalavimus, numatytus atitinkamuose Lietuvos Respublikos norminiuose aktuose, įstatymuose. Darbo vietoje turi būti palaikoma tvarka. Pasibaigus darbams patalpos turi būti išvalytos ir sutvarkytos .</w:t>
            </w:r>
          </w:p>
        </w:tc>
      </w:tr>
      <w:tr w:rsidR="004174F2" w:rsidRPr="00336D04" w14:paraId="6FE06FBF" w14:textId="77777777" w:rsidTr="005F7236">
        <w:trPr>
          <w:gridAfter w:val="1"/>
          <w:wAfter w:w="7" w:type="dxa"/>
        </w:trPr>
        <w:tc>
          <w:tcPr>
            <w:tcW w:w="1009" w:type="dxa"/>
          </w:tcPr>
          <w:p w14:paraId="0912843C" w14:textId="1828AD51" w:rsidR="004174F2" w:rsidRPr="00E5583C" w:rsidRDefault="004174F2" w:rsidP="004174F2">
            <w:pPr>
              <w:pStyle w:val="Sraopastraipa"/>
              <w:ind w:left="360"/>
              <w:rPr>
                <w:rFonts w:asciiTheme="majorHAnsi" w:hAnsiTheme="majorHAnsi" w:cs="Segoe UI Semilight"/>
                <w:b/>
                <w:bCs/>
              </w:rPr>
            </w:pPr>
            <w:r>
              <w:rPr>
                <w:rFonts w:asciiTheme="majorHAnsi" w:hAnsiTheme="majorHAnsi" w:cs="Segoe UI Semilight"/>
                <w:b/>
                <w:bCs/>
              </w:rPr>
              <w:t>3.2.</w:t>
            </w:r>
          </w:p>
        </w:tc>
        <w:tc>
          <w:tcPr>
            <w:tcW w:w="8772" w:type="dxa"/>
            <w:gridSpan w:val="3"/>
          </w:tcPr>
          <w:p w14:paraId="26679C35" w14:textId="7A9AD3E2" w:rsidR="004174F2" w:rsidRPr="00BE391C" w:rsidRDefault="00EB5254" w:rsidP="004174F2">
            <w:pPr>
              <w:jc w:val="both"/>
              <w:rPr>
                <w:rFonts w:asciiTheme="majorHAnsi" w:hAnsiTheme="majorHAnsi" w:cs="Segoe UI Semilight"/>
                <w:b/>
              </w:rPr>
            </w:pPr>
            <w:r w:rsidRPr="00BE391C">
              <w:rPr>
                <w:rFonts w:ascii="Calibri Light" w:eastAsia="Calibri Light" w:hAnsi="Calibri Light" w:cs="Calibri Light"/>
                <w:color w:val="000000" w:themeColor="text1"/>
              </w:rPr>
              <w:t>Paslaugos teikėjas</w:t>
            </w:r>
            <w:r w:rsidR="004174F2" w:rsidRPr="00BE391C">
              <w:rPr>
                <w:rFonts w:ascii="Calibri Light" w:eastAsia="Calibri Light" w:hAnsi="Calibri Light" w:cs="Calibri Light"/>
                <w:color w:val="000000" w:themeColor="text1"/>
              </w:rPr>
              <w:t xml:space="preserve"> privalo susipažinti ir laikytis „Darbuotojų saugos ir sveikatos reikalavimai Rangovams“ nustatytos instrukcijos reikalavimų ir tvarkos. Prieš pradedant darbus </w:t>
            </w:r>
            <w:r w:rsidR="0088193B" w:rsidRPr="00BE391C">
              <w:rPr>
                <w:rFonts w:ascii="Calibri Light" w:eastAsia="Calibri Light" w:hAnsi="Calibri Light" w:cs="Calibri Light"/>
                <w:color w:val="000000" w:themeColor="text1"/>
              </w:rPr>
              <w:t>Paslaugos Teikėjo</w:t>
            </w:r>
            <w:r w:rsidR="004174F2" w:rsidRPr="00BE391C">
              <w:rPr>
                <w:rFonts w:ascii="Calibri Light" w:eastAsia="Calibri Light" w:hAnsi="Calibri Light" w:cs="Calibri Light"/>
                <w:color w:val="000000" w:themeColor="text1"/>
              </w:rPr>
              <w:t xml:space="preserve"> įgaliotas asmuo turės užpildyti ir pasirašyti bendrovės patvirtintą „Darbuotojų saugos ir sveikatos tarpusavio atsakomybės ribų aktą“, pateikiant r</w:t>
            </w:r>
            <w:r w:rsidR="00487C36" w:rsidRPr="00BE391C">
              <w:rPr>
                <w:rFonts w:ascii="Calibri Light" w:eastAsia="Calibri Light" w:hAnsi="Calibri Light" w:cs="Calibri Light"/>
                <w:color w:val="000000" w:themeColor="text1"/>
              </w:rPr>
              <w:t>ei</w:t>
            </w:r>
            <w:r w:rsidR="004174F2" w:rsidRPr="00BE391C">
              <w:rPr>
                <w:rFonts w:ascii="Calibri Light" w:eastAsia="Calibri Light" w:hAnsi="Calibri Light" w:cs="Calibri Light"/>
                <w:color w:val="000000" w:themeColor="text1"/>
              </w:rPr>
              <w:t>kiamus įgaliojimus, bei atlikti paskutinės minutės rizikos vertinimą, nustatant kokių reikės asmeninių ir kolektyvinių apsaugos priemonių.</w:t>
            </w:r>
          </w:p>
        </w:tc>
      </w:tr>
      <w:tr w:rsidR="003E7CDA" w:rsidRPr="00336D04" w14:paraId="342C6966" w14:textId="77777777" w:rsidTr="005F7236">
        <w:trPr>
          <w:gridAfter w:val="1"/>
          <w:wAfter w:w="7" w:type="dxa"/>
        </w:trPr>
        <w:tc>
          <w:tcPr>
            <w:tcW w:w="1009" w:type="dxa"/>
          </w:tcPr>
          <w:p w14:paraId="001A16CE" w14:textId="2761E8B5" w:rsidR="003E7CDA" w:rsidRPr="0088193B" w:rsidRDefault="004174F2" w:rsidP="0088193B">
            <w:pPr>
              <w:pStyle w:val="Sraopastraipa"/>
              <w:ind w:left="360"/>
              <w:rPr>
                <w:rFonts w:asciiTheme="majorHAnsi" w:hAnsiTheme="majorHAnsi" w:cs="Segoe UI Semilight"/>
                <w:b/>
                <w:bCs/>
                <w:vanish/>
              </w:rPr>
            </w:pPr>
            <w:r w:rsidRPr="0088193B">
              <w:rPr>
                <w:rFonts w:asciiTheme="majorHAnsi" w:hAnsiTheme="majorHAnsi" w:cs="Segoe UI Semilight"/>
                <w:b/>
                <w:bCs/>
              </w:rPr>
              <w:t>3.3.</w:t>
            </w:r>
          </w:p>
        </w:tc>
        <w:tc>
          <w:tcPr>
            <w:tcW w:w="8772" w:type="dxa"/>
            <w:gridSpan w:val="3"/>
          </w:tcPr>
          <w:p w14:paraId="1544CE34" w14:textId="191D3B33" w:rsidR="00E62DA6" w:rsidRPr="00BE391C" w:rsidRDefault="00EB5254" w:rsidP="00E62DA6">
            <w:pPr>
              <w:jc w:val="both"/>
              <w:rPr>
                <w:rFonts w:asciiTheme="majorHAnsi" w:hAnsiTheme="majorHAnsi" w:cs="Segoe UI Semilight"/>
                <w:color w:val="000000" w:themeColor="text1"/>
              </w:rPr>
            </w:pPr>
            <w:r w:rsidRPr="00BE391C">
              <w:rPr>
                <w:rFonts w:ascii="Calibri Light" w:eastAsia="Calibri Light" w:hAnsi="Calibri Light" w:cs="Calibri Light"/>
                <w:color w:val="000000" w:themeColor="text1"/>
              </w:rPr>
              <w:t>Paslaugos teikėjas</w:t>
            </w:r>
            <w:r w:rsidR="00E62DA6" w:rsidRPr="00BE391C">
              <w:rPr>
                <w:rFonts w:asciiTheme="majorHAnsi" w:hAnsiTheme="majorHAnsi" w:cs="Segoe UI Semilight"/>
                <w:color w:val="000000" w:themeColor="text1"/>
              </w:rPr>
              <w:t>, kaip juridinis asmuo, privalo turėti galiojantį atestatą (licenciją), suteikiantį teisę vykdyti elektros įrenginių įrengimo, remonto, techninės priežiūros ir (ar) eksploatavimo darbus, išduotą kompetentingos institucijos Lietuvos Respublikos teisės aktų nustatyta tvarka.</w:t>
            </w:r>
          </w:p>
          <w:p w14:paraId="03E99CAE" w14:textId="18388859" w:rsidR="003E7CDA" w:rsidRPr="00BE391C" w:rsidRDefault="00E62DA6" w:rsidP="00E62DA6">
            <w:pPr>
              <w:jc w:val="both"/>
              <w:rPr>
                <w:rFonts w:asciiTheme="majorHAnsi" w:hAnsiTheme="majorHAnsi" w:cs="Segoe UI Semilight"/>
                <w:color w:val="0070C0"/>
              </w:rPr>
            </w:pPr>
            <w:r w:rsidRPr="00BE391C">
              <w:rPr>
                <w:rFonts w:asciiTheme="majorHAnsi" w:hAnsiTheme="majorHAnsi" w:cs="Segoe UI Semilight"/>
                <w:color w:val="000000" w:themeColor="text1"/>
              </w:rPr>
              <w:t xml:space="preserve">Taip pat </w:t>
            </w:r>
            <w:r w:rsidR="00EB5254" w:rsidRPr="00BE391C">
              <w:rPr>
                <w:rFonts w:ascii="Calibri Light" w:eastAsia="Calibri Light" w:hAnsi="Calibri Light" w:cs="Calibri Light"/>
                <w:color w:val="000000" w:themeColor="text1"/>
              </w:rPr>
              <w:t>Paslaugos teikėjas</w:t>
            </w:r>
            <w:r w:rsidRPr="00BE391C">
              <w:rPr>
                <w:rFonts w:asciiTheme="majorHAnsi" w:hAnsiTheme="majorHAnsi" w:cs="Segoe UI Semilight"/>
                <w:color w:val="000000" w:themeColor="text1"/>
              </w:rPr>
              <w:t xml:space="preserve"> privalo užtikrinti, kad </w:t>
            </w:r>
            <w:r w:rsidR="00EB5254" w:rsidRPr="00BE391C">
              <w:rPr>
                <w:rFonts w:asciiTheme="majorHAnsi" w:hAnsiTheme="majorHAnsi" w:cs="Segoe UI Semilight"/>
                <w:color w:val="000000" w:themeColor="text1"/>
              </w:rPr>
              <w:t>paslaugas teiktų</w:t>
            </w:r>
            <w:r w:rsidRPr="00BE391C">
              <w:rPr>
                <w:rFonts w:asciiTheme="majorHAnsi" w:hAnsiTheme="majorHAnsi" w:cs="Segoe UI Semilight"/>
                <w:color w:val="000000" w:themeColor="text1"/>
              </w:rPr>
              <w:t xml:space="preserve"> kvalifikuoti darbuotojai, turintys galiojančius elektrosaugos kvalifikacijos pažymėjimus ir kitus teisės aktų reikalaujamus leidimus, atitinkančius atliekamų darbų pobūdį ir apimtį.</w:t>
            </w:r>
          </w:p>
        </w:tc>
      </w:tr>
      <w:tr w:rsidR="00C45D08" w:rsidRPr="00336D04" w14:paraId="4DBF6578" w14:textId="77777777" w:rsidTr="00C45D08">
        <w:trPr>
          <w:gridAfter w:val="1"/>
          <w:wAfter w:w="7" w:type="dxa"/>
          <w:trHeight w:val="257"/>
        </w:trPr>
        <w:tc>
          <w:tcPr>
            <w:tcW w:w="1009" w:type="dxa"/>
          </w:tcPr>
          <w:p w14:paraId="5C2A5CBA" w14:textId="4DD3B4CC" w:rsidR="00C45D08" w:rsidRPr="00C45D08" w:rsidRDefault="00C45D08" w:rsidP="0088193B">
            <w:pPr>
              <w:pStyle w:val="Sraopastraipa"/>
              <w:numPr>
                <w:ilvl w:val="0"/>
                <w:numId w:val="14"/>
              </w:numPr>
              <w:rPr>
                <w:rFonts w:asciiTheme="majorHAnsi" w:hAnsiTheme="majorHAnsi" w:cs="Segoe UI Semilight"/>
                <w:b/>
                <w:bCs/>
              </w:rPr>
            </w:pPr>
          </w:p>
        </w:tc>
        <w:tc>
          <w:tcPr>
            <w:tcW w:w="8772" w:type="dxa"/>
            <w:gridSpan w:val="3"/>
          </w:tcPr>
          <w:p w14:paraId="60343418" w14:textId="21CC150F" w:rsidR="00C45D08" w:rsidRPr="00BE391C" w:rsidRDefault="00C45D08" w:rsidP="00C45D08">
            <w:pPr>
              <w:tabs>
                <w:tab w:val="left" w:pos="3800"/>
              </w:tabs>
              <w:jc w:val="both"/>
              <w:rPr>
                <w:rFonts w:asciiTheme="majorHAnsi" w:hAnsiTheme="majorHAnsi" w:cs="Segoe UI Semilight"/>
                <w:b/>
                <w:color w:val="0070C0"/>
              </w:rPr>
            </w:pPr>
            <w:r w:rsidRPr="00BE391C">
              <w:rPr>
                <w:rFonts w:asciiTheme="majorHAnsi" w:hAnsiTheme="majorHAnsi" w:cs="Segoe UI Semilight"/>
                <w:color w:val="0070C0"/>
              </w:rPr>
              <w:tab/>
            </w:r>
            <w:r w:rsidRPr="00BE391C">
              <w:rPr>
                <w:rFonts w:asciiTheme="majorHAnsi" w:hAnsiTheme="majorHAnsi" w:cs="Segoe UI Semilight"/>
                <w:b/>
                <w:color w:val="000000" w:themeColor="text1"/>
              </w:rPr>
              <w:t>Priedai</w:t>
            </w:r>
          </w:p>
        </w:tc>
      </w:tr>
      <w:tr w:rsidR="00C45D08" w:rsidRPr="00336D04" w14:paraId="67615A39" w14:textId="77777777" w:rsidTr="00C45D08">
        <w:trPr>
          <w:gridAfter w:val="1"/>
          <w:wAfter w:w="7" w:type="dxa"/>
          <w:trHeight w:val="261"/>
        </w:trPr>
        <w:tc>
          <w:tcPr>
            <w:tcW w:w="1009" w:type="dxa"/>
          </w:tcPr>
          <w:p w14:paraId="76F2C6BB" w14:textId="684BB2CD" w:rsidR="00C45D08" w:rsidRPr="0088193B" w:rsidRDefault="0088193B" w:rsidP="0088193B">
            <w:pPr>
              <w:ind w:left="360"/>
              <w:rPr>
                <w:rFonts w:asciiTheme="majorHAnsi" w:hAnsiTheme="majorHAnsi" w:cs="Segoe UI Semilight"/>
                <w:b/>
                <w:bCs/>
              </w:rPr>
            </w:pPr>
            <w:r>
              <w:rPr>
                <w:rFonts w:asciiTheme="majorHAnsi" w:hAnsiTheme="majorHAnsi" w:cs="Segoe UI Semilight"/>
                <w:b/>
                <w:bCs/>
              </w:rPr>
              <w:t>4.1.</w:t>
            </w:r>
          </w:p>
        </w:tc>
        <w:tc>
          <w:tcPr>
            <w:tcW w:w="8772" w:type="dxa"/>
            <w:gridSpan w:val="3"/>
          </w:tcPr>
          <w:p w14:paraId="5ABEDE41" w14:textId="50CE8C6A" w:rsidR="00C45D08" w:rsidRPr="00BE391C" w:rsidRDefault="000A54BA" w:rsidP="005F7236">
            <w:pPr>
              <w:jc w:val="both"/>
              <w:rPr>
                <w:rFonts w:asciiTheme="majorHAnsi" w:hAnsiTheme="majorHAnsi" w:cs="Segoe UI Semilight"/>
                <w:color w:val="000000" w:themeColor="text1"/>
              </w:rPr>
            </w:pPr>
            <w:r w:rsidRPr="00BE391C">
              <w:rPr>
                <w:rFonts w:asciiTheme="majorHAnsi" w:hAnsiTheme="majorHAnsi" w:cs="Segoe UI Semilight"/>
                <w:color w:val="000000" w:themeColor="text1"/>
              </w:rPr>
              <w:t xml:space="preserve">Priedas Nr. 1. Paslaugų </w:t>
            </w:r>
            <w:r w:rsidR="0088193B" w:rsidRPr="00BE391C">
              <w:rPr>
                <w:rFonts w:asciiTheme="majorHAnsi" w:hAnsiTheme="majorHAnsi" w:cs="Segoe UI Semilight"/>
                <w:color w:val="000000" w:themeColor="text1"/>
              </w:rPr>
              <w:t>įkainių</w:t>
            </w:r>
            <w:r w:rsidRPr="00BE391C">
              <w:rPr>
                <w:rFonts w:asciiTheme="majorHAnsi" w:hAnsiTheme="majorHAnsi" w:cs="Segoe UI Semilight"/>
                <w:color w:val="000000" w:themeColor="text1"/>
              </w:rPr>
              <w:t xml:space="preserve"> lentelė</w:t>
            </w:r>
          </w:p>
        </w:tc>
      </w:tr>
      <w:tr w:rsidR="000A54BA" w:rsidRPr="00336D04" w14:paraId="7ED9867A" w14:textId="77777777" w:rsidTr="00C45D08">
        <w:trPr>
          <w:gridAfter w:val="1"/>
          <w:wAfter w:w="7" w:type="dxa"/>
          <w:trHeight w:val="261"/>
        </w:trPr>
        <w:tc>
          <w:tcPr>
            <w:tcW w:w="1009" w:type="dxa"/>
          </w:tcPr>
          <w:p w14:paraId="6AEC21D3" w14:textId="5F7EAFA4" w:rsidR="000A54BA" w:rsidRPr="0088193B" w:rsidRDefault="0088193B" w:rsidP="0088193B">
            <w:pPr>
              <w:ind w:left="360"/>
              <w:jc w:val="center"/>
              <w:rPr>
                <w:rFonts w:asciiTheme="majorHAnsi" w:hAnsiTheme="majorHAnsi" w:cs="Segoe UI Semilight"/>
                <w:b/>
                <w:bCs/>
              </w:rPr>
            </w:pPr>
            <w:r>
              <w:rPr>
                <w:rFonts w:asciiTheme="majorHAnsi" w:hAnsiTheme="majorHAnsi" w:cs="Segoe UI Semilight"/>
                <w:b/>
                <w:bCs/>
              </w:rPr>
              <w:t>4.2.</w:t>
            </w:r>
          </w:p>
        </w:tc>
        <w:tc>
          <w:tcPr>
            <w:tcW w:w="8772" w:type="dxa"/>
            <w:gridSpan w:val="3"/>
          </w:tcPr>
          <w:p w14:paraId="7FDA902A" w14:textId="3163933D" w:rsidR="000A54BA" w:rsidRPr="00BE391C" w:rsidRDefault="000A54BA" w:rsidP="005F7236">
            <w:pPr>
              <w:jc w:val="both"/>
              <w:rPr>
                <w:rFonts w:asciiTheme="majorHAnsi" w:hAnsiTheme="majorHAnsi" w:cs="Segoe UI Semilight"/>
                <w:color w:val="000000" w:themeColor="text1"/>
              </w:rPr>
            </w:pPr>
            <w:r w:rsidRPr="00BE391C">
              <w:rPr>
                <w:rFonts w:asciiTheme="majorHAnsi" w:hAnsiTheme="majorHAnsi" w:cs="Segoe UI Semilight"/>
                <w:color w:val="000000" w:themeColor="text1"/>
              </w:rPr>
              <w:t xml:space="preserve">Priedas Nr. 2. </w:t>
            </w:r>
            <w:r w:rsidR="0088193B" w:rsidRPr="00BE391C">
              <w:rPr>
                <w:rFonts w:asciiTheme="majorHAnsi" w:hAnsiTheme="majorHAnsi" w:cs="Segoe UI Semilight"/>
                <w:color w:val="000000" w:themeColor="text1"/>
              </w:rPr>
              <w:t>O</w:t>
            </w:r>
            <w:r w:rsidRPr="00BE391C">
              <w:rPr>
                <w:rFonts w:asciiTheme="majorHAnsi" w:hAnsiTheme="majorHAnsi" w:cs="Segoe UI Semilight"/>
                <w:color w:val="000000" w:themeColor="text1"/>
              </w:rPr>
              <w:t>bjektų sąrašas</w:t>
            </w:r>
          </w:p>
        </w:tc>
      </w:tr>
    </w:tbl>
    <w:p w14:paraId="04C72826" w14:textId="77777777" w:rsidR="00E5583C" w:rsidRDefault="00E5583C" w:rsidP="001B72C8">
      <w:pPr>
        <w:spacing w:line="240" w:lineRule="auto"/>
        <w:rPr>
          <w:rFonts w:ascii="Calibri Light" w:hAnsi="Calibri Light" w:cs="Calibri Light"/>
          <w:b/>
          <w:i/>
          <w:color w:val="FF0000"/>
          <w:sz w:val="24"/>
          <w:szCs w:val="24"/>
        </w:rPr>
      </w:pPr>
    </w:p>
    <w:sectPr w:rsidR="00E5583C" w:rsidSect="00F25D50">
      <w:headerReference w:type="default" r:id="rId11"/>
      <w:pgSz w:w="11906" w:h="16838"/>
      <w:pgMar w:top="1440" w:right="849" w:bottom="1440" w:left="1440" w:header="2098"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EA75F0" w14:textId="77777777" w:rsidR="00C6123C" w:rsidRDefault="00C6123C" w:rsidP="002A6E8E">
      <w:pPr>
        <w:spacing w:after="0" w:line="240" w:lineRule="auto"/>
      </w:pPr>
      <w:r>
        <w:separator/>
      </w:r>
    </w:p>
  </w:endnote>
  <w:endnote w:type="continuationSeparator" w:id="0">
    <w:p w14:paraId="137DC84A" w14:textId="77777777" w:rsidR="00C6123C" w:rsidRDefault="00C6123C" w:rsidP="002A6E8E">
      <w:pPr>
        <w:spacing w:after="0" w:line="240" w:lineRule="auto"/>
      </w:pPr>
      <w:r>
        <w:continuationSeparator/>
      </w:r>
    </w:p>
  </w:endnote>
  <w:endnote w:id="1">
    <w:p w14:paraId="2A309256" w14:textId="77777777" w:rsidR="003E7CDA" w:rsidRDefault="003E7CDA" w:rsidP="003E7CDA">
      <w:pPr>
        <w:pStyle w:val="Dokumentoinaostekstas"/>
        <w:jc w:val="both"/>
      </w:pPr>
      <w:r>
        <w:rPr>
          <w:rStyle w:val="Dokumentoinaosnumeris"/>
        </w:rPr>
        <w:endnoteRef/>
      </w:r>
      <w:r>
        <w:t xml:space="preserve"> </w:t>
      </w:r>
      <w:r w:rsidRPr="002D5288">
        <w:t>Jeigu techninėje specifikacijoje yra nurodytas konkretus perkamos prekės tipas, modelis, ženklas, taikomas standartas ar kita konkreti apibūdinanti informacija, Pirkėjui yra priimtina lygiavertė prekė, atitinkanti techninėje specifikacijoje nurodytos prekės parametrus ar taikomus standartus.</w:t>
      </w:r>
    </w:p>
    <w:p w14:paraId="246AACA2" w14:textId="77777777" w:rsidR="003E7CDA" w:rsidRDefault="003E7CDA" w:rsidP="003E7CDA">
      <w:pPr>
        <w:pStyle w:val="Dokumentoinaostekstas"/>
        <w:jc w:val="both"/>
      </w:pPr>
      <w:r w:rsidRPr="002D5288">
        <w:t xml:space="preserve"> Šiame dokumente vartojami terminai „turi būti“, „turi turėti“, „turi leisti“, „turi būti galimybė“, „turi būti sukurtas (-a)“ yra lygiaverčiai ir reiškia, kad Tiekėjas pirkimo apimtyje privalo sukurti ir įdiegti (ar pateikti ir įdiegti) atitinkamą funkcionalumą ar suteikti atitinkamas paslaugas. Funkcionalumas, kuris yra nurodytas būsimuoju laiku (bus, leis, apims ir t.t.) nurodo siekiamą įgyvendinti būseną ir reiškia, kad Tiekėjas pirkimo apimtyje privalo sukurti ir įdiegti (ar pateikti ir įdiegti) atitinkamą funkcionalumą.</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DA5668" w14:textId="77777777" w:rsidR="00C6123C" w:rsidRDefault="00C6123C" w:rsidP="002A6E8E">
      <w:pPr>
        <w:spacing w:after="0" w:line="240" w:lineRule="auto"/>
      </w:pPr>
      <w:r>
        <w:separator/>
      </w:r>
    </w:p>
  </w:footnote>
  <w:footnote w:type="continuationSeparator" w:id="0">
    <w:p w14:paraId="5EE469AF" w14:textId="77777777" w:rsidR="00C6123C" w:rsidRDefault="00C6123C" w:rsidP="002A6E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43FAC" w14:textId="77777777" w:rsidR="00F40857" w:rsidRDefault="00F40857">
    <w:pPr>
      <w:pStyle w:val="Antrats"/>
    </w:pPr>
    <w:r w:rsidRPr="00F40857">
      <w:rPr>
        <w:rFonts w:ascii="Calibri" w:eastAsia="Calibri" w:hAnsi="Calibri" w:cs="Arial"/>
        <w:noProof/>
        <w:lang w:eastAsia="lt-LT"/>
      </w:rPr>
      <w:drawing>
        <wp:anchor distT="0" distB="0" distL="114300" distR="114300" simplePos="0" relativeHeight="251659264" behindDoc="0" locked="1" layoutInCell="1" allowOverlap="1" wp14:anchorId="50AABFD5" wp14:editId="418E261F">
          <wp:simplePos x="0" y="0"/>
          <wp:positionH relativeFrom="column">
            <wp:posOffset>1737360</wp:posOffset>
          </wp:positionH>
          <wp:positionV relativeFrom="paragraph">
            <wp:posOffset>-1295400</wp:posOffset>
          </wp:positionV>
          <wp:extent cx="2260600" cy="135001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60600" cy="135001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B7B73"/>
    <w:multiLevelType w:val="hybridMultilevel"/>
    <w:tmpl w:val="7D78E3B0"/>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160C7D"/>
    <w:multiLevelType w:val="multilevel"/>
    <w:tmpl w:val="42567288"/>
    <w:lvl w:ilvl="0">
      <w:start w:val="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5F6283D"/>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C116552"/>
    <w:multiLevelType w:val="multilevel"/>
    <w:tmpl w:val="467A29E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C4352B9"/>
    <w:multiLevelType w:val="multilevel"/>
    <w:tmpl w:val="8974B872"/>
    <w:lvl w:ilvl="0">
      <w:start w:val="4"/>
      <w:numFmt w:val="decimal"/>
      <w:lvlText w:val="%1."/>
      <w:lvlJc w:val="left"/>
      <w:pPr>
        <w:ind w:left="360" w:hanging="360"/>
      </w:pPr>
      <w:rPr>
        <w:rFonts w:hint="default"/>
      </w:rPr>
    </w:lvl>
    <w:lvl w:ilvl="1">
      <w:start w:val="4"/>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E250E4A"/>
    <w:multiLevelType w:val="multilevel"/>
    <w:tmpl w:val="F21A90D8"/>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564705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C6F1DFE"/>
    <w:multiLevelType w:val="hybridMultilevel"/>
    <w:tmpl w:val="551C8E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9AB5C04"/>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FC27C71"/>
    <w:multiLevelType w:val="multilevel"/>
    <w:tmpl w:val="C99AC8F2"/>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0" w15:restartNumberingAfterBreak="0">
    <w:nsid w:val="563B6963"/>
    <w:multiLevelType w:val="multilevel"/>
    <w:tmpl w:val="F7C4AA74"/>
    <w:lvl w:ilvl="0">
      <w:start w:val="1"/>
      <w:numFmt w:val="decimal"/>
      <w:lvlText w:val="%1."/>
      <w:lvlJc w:val="left"/>
      <w:pPr>
        <w:ind w:left="360" w:hanging="360"/>
      </w:pPr>
      <w:rPr>
        <w:rFonts w:hint="default"/>
      </w:rPr>
    </w:lvl>
    <w:lvl w:ilvl="1">
      <w:start w:val="1"/>
      <w:numFmt w:val="decimal"/>
      <w:lvlText w:val="%1.%2."/>
      <w:lvlJc w:val="left"/>
      <w:pPr>
        <w:ind w:left="128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76E54C8"/>
    <w:multiLevelType w:val="multilevel"/>
    <w:tmpl w:val="C0F05BE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7D1482B"/>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9A72323"/>
    <w:multiLevelType w:val="hybridMultilevel"/>
    <w:tmpl w:val="766A3C7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2220AA4"/>
    <w:multiLevelType w:val="hybridMultilevel"/>
    <w:tmpl w:val="BAB893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2452A5F"/>
    <w:multiLevelType w:val="multilevel"/>
    <w:tmpl w:val="849A784E"/>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2AC31D0"/>
    <w:multiLevelType w:val="multilevel"/>
    <w:tmpl w:val="1CE03C6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7708353B"/>
    <w:multiLevelType w:val="multilevel"/>
    <w:tmpl w:val="B350B56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num w:numId="1" w16cid:durableId="1237788152">
    <w:abstractNumId w:val="3"/>
  </w:num>
  <w:num w:numId="2" w16cid:durableId="282003434">
    <w:abstractNumId w:val="8"/>
  </w:num>
  <w:num w:numId="3" w16cid:durableId="1779711414">
    <w:abstractNumId w:val="1"/>
  </w:num>
  <w:num w:numId="4" w16cid:durableId="1986816038">
    <w:abstractNumId w:val="10"/>
  </w:num>
  <w:num w:numId="5" w16cid:durableId="1378822617">
    <w:abstractNumId w:val="11"/>
  </w:num>
  <w:num w:numId="6" w16cid:durableId="426777491">
    <w:abstractNumId w:val="6"/>
  </w:num>
  <w:num w:numId="7" w16cid:durableId="1300187161">
    <w:abstractNumId w:val="5"/>
  </w:num>
  <w:num w:numId="8" w16cid:durableId="415521322">
    <w:abstractNumId w:val="4"/>
  </w:num>
  <w:num w:numId="9" w16cid:durableId="1639218036">
    <w:abstractNumId w:val="12"/>
  </w:num>
  <w:num w:numId="10" w16cid:durableId="901674028">
    <w:abstractNumId w:val="9"/>
  </w:num>
  <w:num w:numId="11" w16cid:durableId="1540631567">
    <w:abstractNumId w:val="17"/>
  </w:num>
  <w:num w:numId="12" w16cid:durableId="1060320747">
    <w:abstractNumId w:val="16"/>
  </w:num>
  <w:num w:numId="13" w16cid:durableId="32509681">
    <w:abstractNumId w:val="2"/>
  </w:num>
  <w:num w:numId="14" w16cid:durableId="514734839">
    <w:abstractNumId w:val="15"/>
  </w:num>
  <w:num w:numId="15" w16cid:durableId="1993370302">
    <w:abstractNumId w:val="13"/>
  </w:num>
  <w:num w:numId="16" w16cid:durableId="331681705">
    <w:abstractNumId w:val="14"/>
  </w:num>
  <w:num w:numId="17" w16cid:durableId="1132216178">
    <w:abstractNumId w:val="7"/>
  </w:num>
  <w:num w:numId="18" w16cid:durableId="1341735052">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008EB"/>
    <w:rsid w:val="00016486"/>
    <w:rsid w:val="00050ECD"/>
    <w:rsid w:val="00065809"/>
    <w:rsid w:val="0007360A"/>
    <w:rsid w:val="00095A0B"/>
    <w:rsid w:val="000A54BA"/>
    <w:rsid w:val="000C326F"/>
    <w:rsid w:val="000C3ACE"/>
    <w:rsid w:val="000D5F94"/>
    <w:rsid w:val="00122C23"/>
    <w:rsid w:val="001462D5"/>
    <w:rsid w:val="00155CB8"/>
    <w:rsid w:val="00186A29"/>
    <w:rsid w:val="001A2610"/>
    <w:rsid w:val="001B06D9"/>
    <w:rsid w:val="001B4C5A"/>
    <w:rsid w:val="001B72C8"/>
    <w:rsid w:val="001C19C7"/>
    <w:rsid w:val="001C6FFB"/>
    <w:rsid w:val="001D2013"/>
    <w:rsid w:val="0021301B"/>
    <w:rsid w:val="00215127"/>
    <w:rsid w:val="002416D2"/>
    <w:rsid w:val="002431DC"/>
    <w:rsid w:val="002A00A6"/>
    <w:rsid w:val="002A5FA5"/>
    <w:rsid w:val="002A6E8E"/>
    <w:rsid w:val="002B0FC4"/>
    <w:rsid w:val="002B5366"/>
    <w:rsid w:val="002D4499"/>
    <w:rsid w:val="002D5288"/>
    <w:rsid w:val="002F0740"/>
    <w:rsid w:val="0032133F"/>
    <w:rsid w:val="003272A2"/>
    <w:rsid w:val="00331489"/>
    <w:rsid w:val="00335767"/>
    <w:rsid w:val="0033633A"/>
    <w:rsid w:val="00336D04"/>
    <w:rsid w:val="00374106"/>
    <w:rsid w:val="00394A67"/>
    <w:rsid w:val="003A1695"/>
    <w:rsid w:val="003A5266"/>
    <w:rsid w:val="003A77A6"/>
    <w:rsid w:val="003B10EA"/>
    <w:rsid w:val="003C139D"/>
    <w:rsid w:val="003E7CDA"/>
    <w:rsid w:val="00415829"/>
    <w:rsid w:val="00416E02"/>
    <w:rsid w:val="004174F2"/>
    <w:rsid w:val="004250B8"/>
    <w:rsid w:val="00431E88"/>
    <w:rsid w:val="00440767"/>
    <w:rsid w:val="004544FE"/>
    <w:rsid w:val="0045567C"/>
    <w:rsid w:val="00463923"/>
    <w:rsid w:val="00487C36"/>
    <w:rsid w:val="00494F43"/>
    <w:rsid w:val="004B6A3C"/>
    <w:rsid w:val="004C18D2"/>
    <w:rsid w:val="004D320D"/>
    <w:rsid w:val="00511F1B"/>
    <w:rsid w:val="0052372C"/>
    <w:rsid w:val="00557488"/>
    <w:rsid w:val="00565EFA"/>
    <w:rsid w:val="00591062"/>
    <w:rsid w:val="00593013"/>
    <w:rsid w:val="005A1D05"/>
    <w:rsid w:val="005A4DBA"/>
    <w:rsid w:val="005A7E6A"/>
    <w:rsid w:val="005C6A2E"/>
    <w:rsid w:val="005D4106"/>
    <w:rsid w:val="005D7020"/>
    <w:rsid w:val="006008DF"/>
    <w:rsid w:val="0060444F"/>
    <w:rsid w:val="006437FB"/>
    <w:rsid w:val="00664616"/>
    <w:rsid w:val="00675F84"/>
    <w:rsid w:val="006902FB"/>
    <w:rsid w:val="006D4D5D"/>
    <w:rsid w:val="006E35E5"/>
    <w:rsid w:val="00780978"/>
    <w:rsid w:val="007B57D5"/>
    <w:rsid w:val="007D42DF"/>
    <w:rsid w:val="007E305A"/>
    <w:rsid w:val="007F1B6F"/>
    <w:rsid w:val="00817188"/>
    <w:rsid w:val="00825183"/>
    <w:rsid w:val="008420AD"/>
    <w:rsid w:val="008561D1"/>
    <w:rsid w:val="008640F1"/>
    <w:rsid w:val="008713F3"/>
    <w:rsid w:val="00875998"/>
    <w:rsid w:val="0088193B"/>
    <w:rsid w:val="008937C5"/>
    <w:rsid w:val="008D4CF9"/>
    <w:rsid w:val="008D66CA"/>
    <w:rsid w:val="008E5A68"/>
    <w:rsid w:val="008F35D4"/>
    <w:rsid w:val="008F4939"/>
    <w:rsid w:val="009059EB"/>
    <w:rsid w:val="00921FBB"/>
    <w:rsid w:val="009355B7"/>
    <w:rsid w:val="00951AEA"/>
    <w:rsid w:val="0096379F"/>
    <w:rsid w:val="00986FC7"/>
    <w:rsid w:val="00995DD1"/>
    <w:rsid w:val="009B681C"/>
    <w:rsid w:val="009C1272"/>
    <w:rsid w:val="009C6F34"/>
    <w:rsid w:val="00A438C4"/>
    <w:rsid w:val="00A70C40"/>
    <w:rsid w:val="00A9420D"/>
    <w:rsid w:val="00A97B3E"/>
    <w:rsid w:val="00AD39EC"/>
    <w:rsid w:val="00AD6691"/>
    <w:rsid w:val="00AF1FE2"/>
    <w:rsid w:val="00AF51FD"/>
    <w:rsid w:val="00B15A84"/>
    <w:rsid w:val="00B40435"/>
    <w:rsid w:val="00B5153C"/>
    <w:rsid w:val="00B57416"/>
    <w:rsid w:val="00B73595"/>
    <w:rsid w:val="00B80B6D"/>
    <w:rsid w:val="00B81B0A"/>
    <w:rsid w:val="00B86D36"/>
    <w:rsid w:val="00B9229D"/>
    <w:rsid w:val="00BB5394"/>
    <w:rsid w:val="00BE391C"/>
    <w:rsid w:val="00BF2570"/>
    <w:rsid w:val="00BF29D8"/>
    <w:rsid w:val="00BF3BB7"/>
    <w:rsid w:val="00C212AC"/>
    <w:rsid w:val="00C22E75"/>
    <w:rsid w:val="00C45D08"/>
    <w:rsid w:val="00C462E6"/>
    <w:rsid w:val="00C6123C"/>
    <w:rsid w:val="00C64C56"/>
    <w:rsid w:val="00C76D60"/>
    <w:rsid w:val="00C8475B"/>
    <w:rsid w:val="00CA479C"/>
    <w:rsid w:val="00CA64FD"/>
    <w:rsid w:val="00CC7084"/>
    <w:rsid w:val="00CD4276"/>
    <w:rsid w:val="00CF0505"/>
    <w:rsid w:val="00D34572"/>
    <w:rsid w:val="00D43D48"/>
    <w:rsid w:val="00D7625E"/>
    <w:rsid w:val="00D770FF"/>
    <w:rsid w:val="00D82B0A"/>
    <w:rsid w:val="00D8642D"/>
    <w:rsid w:val="00DA4E0B"/>
    <w:rsid w:val="00DA6E38"/>
    <w:rsid w:val="00DD52CC"/>
    <w:rsid w:val="00DE10C8"/>
    <w:rsid w:val="00DF1842"/>
    <w:rsid w:val="00E5583C"/>
    <w:rsid w:val="00E62DA6"/>
    <w:rsid w:val="00E63AB2"/>
    <w:rsid w:val="00E63E08"/>
    <w:rsid w:val="00E86D97"/>
    <w:rsid w:val="00EB2C9A"/>
    <w:rsid w:val="00EB3D86"/>
    <w:rsid w:val="00EB5254"/>
    <w:rsid w:val="00EF2651"/>
    <w:rsid w:val="00F12492"/>
    <w:rsid w:val="00F25D50"/>
    <w:rsid w:val="00F40857"/>
    <w:rsid w:val="00FA2F8A"/>
    <w:rsid w:val="00FA33AD"/>
    <w:rsid w:val="00FC2E6B"/>
    <w:rsid w:val="00FD304A"/>
    <w:rsid w:val="00FE16EF"/>
    <w:rsid w:val="00FF4A76"/>
    <w:rsid w:val="2516722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941A4"/>
  <w15:chartTrackingRefBased/>
  <w15:docId w15:val="{2081D34D-BC75-40ED-8772-7DE8804DF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681C"/>
  </w:style>
  <w:style w:type="paragraph" w:styleId="Antrat1">
    <w:name w:val="heading 1"/>
    <w:basedOn w:val="prastasis"/>
    <w:next w:val="prastasis"/>
    <w:link w:val="Antrat1Diagrama"/>
    <w:uiPriority w:val="9"/>
    <w:qFormat/>
    <w:rsid w:val="009B681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9B68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unhideWhenUsed/>
    <w:qFormat/>
    <w:rsid w:val="009B681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B681C"/>
    <w:rPr>
      <w:rFonts w:asciiTheme="majorHAnsi" w:eastAsiaTheme="majorEastAsia" w:hAnsiTheme="majorHAnsi" w:cstheme="majorBidi"/>
      <w:color w:val="2E74B5" w:themeColor="accent1" w:themeShade="BF"/>
      <w:sz w:val="32"/>
      <w:szCs w:val="32"/>
    </w:rPr>
  </w:style>
  <w:style w:type="character" w:customStyle="1" w:styleId="Antrat2Diagrama">
    <w:name w:val="Antraštė 2 Diagrama"/>
    <w:basedOn w:val="Numatytasispastraiposriftas"/>
    <w:link w:val="Antrat2"/>
    <w:uiPriority w:val="9"/>
    <w:rsid w:val="009B681C"/>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basedOn w:val="Numatytasispastraiposriftas"/>
    <w:link w:val="Antrat3"/>
    <w:uiPriority w:val="9"/>
    <w:rsid w:val="009B681C"/>
    <w:rPr>
      <w:rFonts w:asciiTheme="majorHAnsi" w:eastAsiaTheme="majorEastAsia" w:hAnsiTheme="majorHAnsi" w:cstheme="majorBidi"/>
      <w:color w:val="1F4D78" w:themeColor="accent1" w:themeShade="7F"/>
      <w:sz w:val="24"/>
      <w:szCs w:val="24"/>
    </w:rPr>
  </w:style>
  <w:style w:type="paragraph" w:styleId="Turinys1">
    <w:name w:val="toc 1"/>
    <w:basedOn w:val="prastasis"/>
    <w:next w:val="prastasis"/>
    <w:autoRedefine/>
    <w:uiPriority w:val="39"/>
    <w:unhideWhenUsed/>
    <w:qFormat/>
    <w:rsid w:val="009B681C"/>
    <w:pPr>
      <w:tabs>
        <w:tab w:val="left" w:pos="284"/>
        <w:tab w:val="right" w:leader="dot" w:pos="9061"/>
      </w:tabs>
      <w:spacing w:after="0" w:line="240" w:lineRule="auto"/>
    </w:pPr>
    <w:rPr>
      <w:rFonts w:ascii="Times New Roman" w:eastAsia="Calibri" w:hAnsi="Times New Roman" w:cs="Times New Roman"/>
      <w:b/>
      <w:noProof/>
      <w:sz w:val="24"/>
      <w:szCs w:val="24"/>
    </w:rPr>
  </w:style>
  <w:style w:type="paragraph" w:styleId="Turinys2">
    <w:name w:val="toc 2"/>
    <w:basedOn w:val="prastasis"/>
    <w:next w:val="prastasis"/>
    <w:autoRedefine/>
    <w:uiPriority w:val="39"/>
    <w:unhideWhenUsed/>
    <w:qFormat/>
    <w:rsid w:val="009B681C"/>
    <w:pPr>
      <w:tabs>
        <w:tab w:val="left" w:pos="567"/>
        <w:tab w:val="right" w:leader="dot" w:pos="9061"/>
      </w:tabs>
      <w:spacing w:after="0" w:line="360" w:lineRule="auto"/>
      <w:ind w:left="220"/>
    </w:pPr>
    <w:rPr>
      <w:rFonts w:ascii="Times New Roman" w:eastAsia="Calibri" w:hAnsi="Times New Roman" w:cs="Times New Roman"/>
      <w:noProof/>
      <w:lang w:val="en-GB"/>
    </w:rPr>
  </w:style>
  <w:style w:type="paragraph" w:styleId="Turinys3">
    <w:name w:val="toc 3"/>
    <w:basedOn w:val="prastasis"/>
    <w:next w:val="prastasis"/>
    <w:autoRedefine/>
    <w:uiPriority w:val="39"/>
    <w:unhideWhenUsed/>
    <w:qFormat/>
    <w:rsid w:val="009B681C"/>
    <w:pPr>
      <w:spacing w:after="200" w:line="276" w:lineRule="auto"/>
      <w:ind w:left="440"/>
    </w:pPr>
    <w:rPr>
      <w:rFonts w:ascii="Calibri" w:eastAsia="Calibri" w:hAnsi="Calibri" w:cs="Times New Roman"/>
      <w:lang w:val="en-GB"/>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uiPriority w:val="34"/>
    <w:qFormat/>
    <w:rsid w:val="009B681C"/>
    <w:pPr>
      <w:ind w:left="720"/>
      <w:contextualSpacing/>
    </w:pPr>
  </w:style>
  <w:style w:type="paragraph" w:styleId="Turinioantrat">
    <w:name w:val="TOC Heading"/>
    <w:basedOn w:val="Antrat1"/>
    <w:next w:val="prastasis"/>
    <w:uiPriority w:val="39"/>
    <w:unhideWhenUsed/>
    <w:qFormat/>
    <w:rsid w:val="009B681C"/>
    <w:pPr>
      <w:outlineLvl w:val="9"/>
    </w:pPr>
    <w:rPr>
      <w:lang w:eastAsia="lt-LT"/>
    </w:rPr>
  </w:style>
  <w:style w:type="paragraph" w:styleId="Antrats">
    <w:name w:val="header"/>
    <w:basedOn w:val="prastasis"/>
    <w:link w:val="AntratsDiagrama"/>
    <w:uiPriority w:val="99"/>
    <w:unhideWhenUsed/>
    <w:rsid w:val="002A6E8E"/>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2A6E8E"/>
  </w:style>
  <w:style w:type="paragraph" w:styleId="Porat">
    <w:name w:val="footer"/>
    <w:basedOn w:val="prastasis"/>
    <w:link w:val="PoratDiagrama"/>
    <w:uiPriority w:val="99"/>
    <w:unhideWhenUsed/>
    <w:rsid w:val="002A6E8E"/>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2A6E8E"/>
  </w:style>
  <w:style w:type="paragraph" w:styleId="Pataisymai">
    <w:name w:val="Revision"/>
    <w:hidden/>
    <w:uiPriority w:val="99"/>
    <w:semiHidden/>
    <w:rsid w:val="00B81B0A"/>
    <w:pPr>
      <w:spacing w:after="0" w:line="240" w:lineRule="auto"/>
    </w:pPr>
  </w:style>
  <w:style w:type="paragraph" w:styleId="Indeksas1">
    <w:name w:val="index 1"/>
    <w:basedOn w:val="prastasis"/>
    <w:next w:val="prastasis"/>
    <w:autoRedefine/>
    <w:uiPriority w:val="99"/>
    <w:unhideWhenUsed/>
    <w:rsid w:val="00B81B0A"/>
    <w:pPr>
      <w:spacing w:after="0"/>
      <w:ind w:left="220" w:hanging="220"/>
    </w:pPr>
    <w:rPr>
      <w:rFonts w:cstheme="minorHAnsi"/>
      <w:sz w:val="18"/>
      <w:szCs w:val="18"/>
    </w:rPr>
  </w:style>
  <w:style w:type="paragraph" w:styleId="Indeksas2">
    <w:name w:val="index 2"/>
    <w:basedOn w:val="prastasis"/>
    <w:next w:val="prastasis"/>
    <w:autoRedefine/>
    <w:uiPriority w:val="99"/>
    <w:unhideWhenUsed/>
    <w:rsid w:val="00B81B0A"/>
    <w:pPr>
      <w:spacing w:after="0"/>
      <w:ind w:left="440" w:hanging="220"/>
    </w:pPr>
    <w:rPr>
      <w:rFonts w:cstheme="minorHAnsi"/>
      <w:sz w:val="18"/>
      <w:szCs w:val="18"/>
    </w:rPr>
  </w:style>
  <w:style w:type="paragraph" w:styleId="Indeksas3">
    <w:name w:val="index 3"/>
    <w:basedOn w:val="prastasis"/>
    <w:next w:val="prastasis"/>
    <w:autoRedefine/>
    <w:uiPriority w:val="99"/>
    <w:unhideWhenUsed/>
    <w:rsid w:val="00B81B0A"/>
    <w:pPr>
      <w:spacing w:after="0"/>
      <w:ind w:left="660" w:hanging="220"/>
    </w:pPr>
    <w:rPr>
      <w:rFonts w:cstheme="minorHAnsi"/>
      <w:sz w:val="18"/>
      <w:szCs w:val="18"/>
    </w:rPr>
  </w:style>
  <w:style w:type="paragraph" w:styleId="Indeksas4">
    <w:name w:val="index 4"/>
    <w:basedOn w:val="prastasis"/>
    <w:next w:val="prastasis"/>
    <w:autoRedefine/>
    <w:uiPriority w:val="99"/>
    <w:unhideWhenUsed/>
    <w:rsid w:val="00B81B0A"/>
    <w:pPr>
      <w:spacing w:after="0"/>
      <w:ind w:left="880" w:hanging="220"/>
    </w:pPr>
    <w:rPr>
      <w:rFonts w:cstheme="minorHAnsi"/>
      <w:sz w:val="18"/>
      <w:szCs w:val="18"/>
    </w:rPr>
  </w:style>
  <w:style w:type="paragraph" w:styleId="Indeksas5">
    <w:name w:val="index 5"/>
    <w:basedOn w:val="prastasis"/>
    <w:next w:val="prastasis"/>
    <w:autoRedefine/>
    <w:uiPriority w:val="99"/>
    <w:unhideWhenUsed/>
    <w:rsid w:val="00B81B0A"/>
    <w:pPr>
      <w:spacing w:after="0"/>
      <w:ind w:left="1100" w:hanging="220"/>
    </w:pPr>
    <w:rPr>
      <w:rFonts w:cstheme="minorHAnsi"/>
      <w:sz w:val="18"/>
      <w:szCs w:val="18"/>
    </w:rPr>
  </w:style>
  <w:style w:type="paragraph" w:styleId="Indeksas6">
    <w:name w:val="index 6"/>
    <w:basedOn w:val="prastasis"/>
    <w:next w:val="prastasis"/>
    <w:autoRedefine/>
    <w:uiPriority w:val="99"/>
    <w:unhideWhenUsed/>
    <w:rsid w:val="00B81B0A"/>
    <w:pPr>
      <w:spacing w:after="0"/>
      <w:ind w:left="1320" w:hanging="220"/>
    </w:pPr>
    <w:rPr>
      <w:rFonts w:cstheme="minorHAnsi"/>
      <w:sz w:val="18"/>
      <w:szCs w:val="18"/>
    </w:rPr>
  </w:style>
  <w:style w:type="paragraph" w:styleId="Indeksas7">
    <w:name w:val="index 7"/>
    <w:basedOn w:val="prastasis"/>
    <w:next w:val="prastasis"/>
    <w:autoRedefine/>
    <w:uiPriority w:val="99"/>
    <w:unhideWhenUsed/>
    <w:rsid w:val="00B81B0A"/>
    <w:pPr>
      <w:spacing w:after="0"/>
      <w:ind w:left="1540" w:hanging="220"/>
    </w:pPr>
    <w:rPr>
      <w:rFonts w:cstheme="minorHAnsi"/>
      <w:sz w:val="18"/>
      <w:szCs w:val="18"/>
    </w:rPr>
  </w:style>
  <w:style w:type="paragraph" w:styleId="Indeksas8">
    <w:name w:val="index 8"/>
    <w:basedOn w:val="prastasis"/>
    <w:next w:val="prastasis"/>
    <w:autoRedefine/>
    <w:uiPriority w:val="99"/>
    <w:unhideWhenUsed/>
    <w:rsid w:val="00B81B0A"/>
    <w:pPr>
      <w:spacing w:after="0"/>
      <w:ind w:left="1760" w:hanging="220"/>
    </w:pPr>
    <w:rPr>
      <w:rFonts w:cstheme="minorHAnsi"/>
      <w:sz w:val="18"/>
      <w:szCs w:val="18"/>
    </w:rPr>
  </w:style>
  <w:style w:type="paragraph" w:styleId="Indeksas9">
    <w:name w:val="index 9"/>
    <w:basedOn w:val="prastasis"/>
    <w:next w:val="prastasis"/>
    <w:autoRedefine/>
    <w:uiPriority w:val="99"/>
    <w:unhideWhenUsed/>
    <w:rsid w:val="00B81B0A"/>
    <w:pPr>
      <w:spacing w:after="0"/>
      <w:ind w:left="1980" w:hanging="220"/>
    </w:pPr>
    <w:rPr>
      <w:rFonts w:cstheme="minorHAnsi"/>
      <w:sz w:val="18"/>
      <w:szCs w:val="18"/>
    </w:rPr>
  </w:style>
  <w:style w:type="paragraph" w:styleId="Indeksoantrat">
    <w:name w:val="index heading"/>
    <w:basedOn w:val="prastasis"/>
    <w:next w:val="Indeksas1"/>
    <w:uiPriority w:val="99"/>
    <w:unhideWhenUsed/>
    <w:rsid w:val="00B81B0A"/>
    <w:pPr>
      <w:spacing w:before="240" w:after="120"/>
      <w:jc w:val="center"/>
    </w:pPr>
    <w:rPr>
      <w:rFonts w:cstheme="minorHAnsi"/>
      <w:b/>
      <w:bCs/>
      <w:sz w:val="26"/>
      <w:szCs w:val="26"/>
    </w:rPr>
  </w:style>
  <w:style w:type="table" w:styleId="Lentelstinklelis">
    <w:name w:val="Table Grid"/>
    <w:basedOn w:val="prastojilente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qFormat/>
    <w:locked/>
    <w:rsid w:val="00431E88"/>
  </w:style>
  <w:style w:type="character" w:styleId="Komentaronuoroda">
    <w:name w:val="annotation reference"/>
    <w:basedOn w:val="Numatytasispastraiposriftas"/>
    <w:uiPriority w:val="99"/>
    <w:semiHidden/>
    <w:unhideWhenUsed/>
    <w:rsid w:val="0021301B"/>
    <w:rPr>
      <w:sz w:val="16"/>
      <w:szCs w:val="16"/>
    </w:rPr>
  </w:style>
  <w:style w:type="paragraph" w:styleId="Komentarotekstas">
    <w:name w:val="annotation text"/>
    <w:basedOn w:val="prastasis"/>
    <w:link w:val="KomentarotekstasDiagrama"/>
    <w:uiPriority w:val="99"/>
    <w:unhideWhenUsed/>
    <w:rsid w:val="002130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1301B"/>
    <w:rPr>
      <w:sz w:val="20"/>
      <w:szCs w:val="20"/>
    </w:rPr>
  </w:style>
  <w:style w:type="paragraph" w:styleId="Komentarotema">
    <w:name w:val="annotation subject"/>
    <w:basedOn w:val="Komentarotekstas"/>
    <w:next w:val="Komentarotekstas"/>
    <w:link w:val="KomentarotemaDiagrama"/>
    <w:uiPriority w:val="99"/>
    <w:semiHidden/>
    <w:unhideWhenUsed/>
    <w:rsid w:val="0021301B"/>
    <w:rPr>
      <w:b/>
      <w:bCs/>
    </w:rPr>
  </w:style>
  <w:style w:type="character" w:customStyle="1" w:styleId="KomentarotemaDiagrama">
    <w:name w:val="Komentaro tema Diagrama"/>
    <w:basedOn w:val="KomentarotekstasDiagrama"/>
    <w:link w:val="Komentarotema"/>
    <w:uiPriority w:val="99"/>
    <w:semiHidden/>
    <w:rsid w:val="0021301B"/>
    <w:rPr>
      <w:b/>
      <w:bCs/>
      <w:sz w:val="20"/>
      <w:szCs w:val="20"/>
    </w:rPr>
  </w:style>
  <w:style w:type="paragraph" w:styleId="Debesliotekstas">
    <w:name w:val="Balloon Text"/>
    <w:basedOn w:val="prastasis"/>
    <w:link w:val="DebesliotekstasDiagrama"/>
    <w:uiPriority w:val="99"/>
    <w:semiHidden/>
    <w:unhideWhenUsed/>
    <w:rsid w:val="0021301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1301B"/>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8937C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937C5"/>
    <w:rPr>
      <w:sz w:val="20"/>
      <w:szCs w:val="20"/>
    </w:rPr>
  </w:style>
  <w:style w:type="character" w:styleId="Puslapioinaosnuoroda">
    <w:name w:val="footnote reference"/>
    <w:basedOn w:val="Numatytasispastraiposriftas"/>
    <w:uiPriority w:val="99"/>
    <w:semiHidden/>
    <w:unhideWhenUsed/>
    <w:rsid w:val="008937C5"/>
    <w:rPr>
      <w:vertAlign w:val="superscript"/>
    </w:rPr>
  </w:style>
  <w:style w:type="paragraph" w:styleId="Dokumentoinaostekstas">
    <w:name w:val="endnote text"/>
    <w:basedOn w:val="prastasis"/>
    <w:link w:val="DokumentoinaostekstasDiagrama"/>
    <w:uiPriority w:val="99"/>
    <w:semiHidden/>
    <w:unhideWhenUsed/>
    <w:rsid w:val="000D5F9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D5F94"/>
    <w:rPr>
      <w:sz w:val="20"/>
      <w:szCs w:val="20"/>
    </w:rPr>
  </w:style>
  <w:style w:type="character" w:styleId="Dokumentoinaosnumeris">
    <w:name w:val="endnote reference"/>
    <w:basedOn w:val="Numatytasispastraiposriftas"/>
    <w:uiPriority w:val="99"/>
    <w:semiHidden/>
    <w:unhideWhenUsed/>
    <w:rsid w:val="000D5F94"/>
    <w:rPr>
      <w:vertAlign w:val="superscript"/>
    </w:rPr>
  </w:style>
  <w:style w:type="character" w:styleId="Hipersaitas">
    <w:name w:val="Hyperlink"/>
    <w:basedOn w:val="Numatytasispastraiposriftas"/>
    <w:uiPriority w:val="99"/>
    <w:unhideWhenUsed/>
    <w:rsid w:val="00494F43"/>
    <w:rPr>
      <w:color w:val="0563C1" w:themeColor="hyperlink"/>
      <w:u w:val="single"/>
    </w:rPr>
  </w:style>
  <w:style w:type="character" w:styleId="Perirtashipersaitas">
    <w:name w:val="FollowedHyperlink"/>
    <w:basedOn w:val="Numatytasispastraiposriftas"/>
    <w:uiPriority w:val="99"/>
    <w:semiHidden/>
    <w:unhideWhenUsed/>
    <w:rsid w:val="00494F43"/>
    <w:rPr>
      <w:color w:val="954F72" w:themeColor="followedHyperlink"/>
      <w:u w:val="single"/>
    </w:rPr>
  </w:style>
  <w:style w:type="table" w:customStyle="1" w:styleId="TableGrid1">
    <w:name w:val="Table Grid1"/>
    <w:basedOn w:val="prastojilentel"/>
    <w:next w:val="Lentelstinklelis"/>
    <w:uiPriority w:val="39"/>
    <w:rsid w:val="003E7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9" ma:contentTypeDescription="Kurkite naują dokumentą." ma:contentTypeScope="" ma:versionID="317bcec7a8802d7ac6f74ccb890103e2">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3cc8fb0c256346b016ea88fb91241c96"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F9130A-A3CA-4622-A21A-45C38F0A7C9C}">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customXml/itemProps2.xml><?xml version="1.0" encoding="utf-8"?>
<ds:datastoreItem xmlns:ds="http://schemas.openxmlformats.org/officeDocument/2006/customXml" ds:itemID="{ABE43F11-D129-42E2-9002-B3611FEC83AF}">
  <ds:schemaRefs>
    <ds:schemaRef ds:uri="http://schemas.microsoft.com/sharepoint/v3/contenttype/forms"/>
  </ds:schemaRefs>
</ds:datastoreItem>
</file>

<file path=customXml/itemProps3.xml><?xml version="1.0" encoding="utf-8"?>
<ds:datastoreItem xmlns:ds="http://schemas.openxmlformats.org/officeDocument/2006/customXml" ds:itemID="{9A7A2539-6A59-4F8C-9700-9DA4C10513E4}">
  <ds:schemaRefs>
    <ds:schemaRef ds:uri="http://schemas.openxmlformats.org/officeDocument/2006/bibliography"/>
  </ds:schemaRefs>
</ds:datastoreItem>
</file>

<file path=customXml/itemProps4.xml><?xml version="1.0" encoding="utf-8"?>
<ds:datastoreItem xmlns:ds="http://schemas.openxmlformats.org/officeDocument/2006/customXml" ds:itemID="{E763753A-EC7E-4BDA-9316-B3804ABF5E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3</Pages>
  <Words>3947</Words>
  <Characters>2250</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Liutikienė</dc:creator>
  <cp:keywords/>
  <dc:description/>
  <cp:lastModifiedBy>Danguolė Budrienė</cp:lastModifiedBy>
  <cp:revision>45</cp:revision>
  <dcterms:created xsi:type="dcterms:W3CDTF">2023-06-29T20:13:00Z</dcterms:created>
  <dcterms:modified xsi:type="dcterms:W3CDTF">2026-01-19T08:35:00Z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y fmtid="{D5CDD505-2E9C-101B-9397-08002B2CF9AE}" pid="3" name="MediaServiceImageTags">
    <vt:lpwstr/>
  </property>
</Properties>
</file>